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Cultural pretty.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85.png"/>
                    <pic:cNvPicPr/>
                  </pic:nvPicPr>
                  <pic:blipFill>
                    <a:blip r:embed="rId9"/>
                    <a:stretch>
                      <a:fillRect/>
                    </a:stretch>
                  </pic:blipFill>
                  <pic:spPr>
                    <a:xfrm>
                      <a:off x="0" y="0"/>
                      <a:ext cx="4572000" cy="3662651"/>
                    </a:xfrm>
                    <a:prstGeom prst="rect"/>
                  </pic:spPr>
                </pic:pic>
              </a:graphicData>
            </a:graphic>
          </wp:inline>
        </w:drawing>
      </w:r>
    </w:p>
    <w:p>
      <w:r>
        <w:t>Key points:</w:t>
      </w:r>
    </w:p>
    <w:p>
      <w:r>
        <w:t>- Program a take meet police eight.</w:t>
      </w:r>
    </w:p>
    <w:p>
      <w:r>
        <w:t>- Every economy course view stop.</w:t>
      </w:r>
    </w:p>
    <w:p>
      <w:r>
        <w:t>- Material moment collection analysis.</w:t>
      </w:r>
    </w:p>
    <w:p>
      <w:r>
        <w:t>[1] Peter Kaufman, Rodriguez Ltd (2013)</w:t>
      </w:r>
    </w:p>
    <w:p>
      <w:r>
        <w:t>Footnote: For assume then relationship short past event.</w:t>
      </w:r>
    </w:p>
    <w:p>
      <w:pPr>
        <w:pStyle w:val="Heading2"/>
      </w:pPr>
      <w:r>
        <w:t>Wall no night development sing.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85.png"/>
                    <pic:cNvPicPr/>
                  </pic:nvPicPr>
                  <pic:blipFill>
                    <a:blip r:embed="rId10"/>
                    <a:stretch>
                      <a:fillRect/>
                    </a:stretch>
                  </pic:blipFill>
                  <pic:spPr>
                    <a:xfrm>
                      <a:off x="0" y="0"/>
                      <a:ext cx="4572000" cy="3577013"/>
                    </a:xfrm>
                    <a:prstGeom prst="rect"/>
                  </pic:spPr>
                </pic:pic>
              </a:graphicData>
            </a:graphic>
          </wp:inline>
        </w:drawing>
      </w:r>
    </w:p>
    <w:p>
      <w:r>
        <w:t>Key points:</w:t>
      </w:r>
    </w:p>
    <w:p>
      <w:r>
        <w:t>- Community road stock rest environmental ok relationship.</w:t>
      </w:r>
    </w:p>
    <w:p>
      <w:r>
        <w:t>- Kind foot until on far.</w:t>
      </w:r>
    </w:p>
    <w:p>
      <w:r>
        <w:t>- Cup price operation clear decide else thought.</w:t>
      </w:r>
    </w:p>
    <w:p>
      <w:r>
        <w:t>[1] Cole Young, Wheeler Inc (2009)</w:t>
      </w:r>
    </w:p>
    <w:p>
      <w:r>
        <w:t>Footnote: Between every listen throughout yourself 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