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Style star government answer.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decision 242</w:t>
            </w:r>
          </w:p>
        </w:tc>
        <w:tc>
          <w:tcPr>
            <w:tcW w:type="dxa" w:w="2160"/>
          </w:tcPr>
          <w:p>
            <w:r>
              <w:t>trade 66</w:t>
            </w:r>
          </w:p>
        </w:tc>
        <w:tc>
          <w:tcPr>
            <w:tcW w:type="dxa" w:w="2160"/>
          </w:tcPr>
          <w:p>
            <w:r>
              <w:t>civil 542</w:t>
            </w:r>
          </w:p>
        </w:tc>
        <w:tc>
          <w:tcPr>
            <w:tcW w:type="dxa" w:w="2160"/>
          </w:tcPr>
          <w:p>
            <w:r>
              <w:t>indeed 183</w:t>
            </w:r>
          </w:p>
        </w:tc>
      </w:tr>
      <w:tr>
        <w:tc>
          <w:tcPr>
            <w:tcW w:type="dxa" w:w="2160"/>
          </w:tcPr>
          <w:p>
            <w:r>
              <w:t>positive 75</w:t>
            </w:r>
          </w:p>
        </w:tc>
        <w:tc>
          <w:tcPr>
            <w:tcW w:type="dxa" w:w="2160"/>
          </w:tcPr>
          <w:p>
            <w:r>
              <w:t>speak 238</w:t>
            </w:r>
          </w:p>
        </w:tc>
        <w:tc>
          <w:tcPr>
            <w:tcW w:type="dxa" w:w="2160"/>
          </w:tcPr>
          <w:p>
            <w:r>
              <w:t>lead 257</w:t>
            </w:r>
          </w:p>
        </w:tc>
        <w:tc>
          <w:tcPr>
            <w:tcW w:type="dxa" w:w="2160"/>
          </w:tcPr>
          <w:p>
            <w:r>
              <w:t>live 309</w:t>
            </w:r>
          </w:p>
        </w:tc>
      </w:tr>
      <w:tr>
        <w:tc>
          <w:tcPr>
            <w:tcW w:type="dxa" w:w="2160"/>
          </w:tcPr>
          <w:p>
            <w:r>
              <w:t>back 594</w:t>
            </w:r>
          </w:p>
        </w:tc>
        <w:tc>
          <w:tcPr>
            <w:tcW w:type="dxa" w:w="2160"/>
          </w:tcPr>
          <w:p>
            <w:r>
              <w:t>attention 891</w:t>
            </w:r>
          </w:p>
        </w:tc>
        <w:tc>
          <w:tcPr>
            <w:tcW w:type="dxa" w:w="2160"/>
          </w:tcPr>
          <w:p>
            <w:r>
              <w:t>break 495</w:t>
            </w:r>
          </w:p>
        </w:tc>
        <w:tc>
          <w:tcPr>
            <w:tcW w:type="dxa" w:w="2160"/>
          </w:tcPr>
          <w:p>
            <w:r>
              <w:t>field 335</w:t>
            </w:r>
          </w:p>
        </w:tc>
      </w:tr>
      <w:tr>
        <w:tc>
          <w:tcPr>
            <w:tcW w:type="dxa" w:w="2160"/>
          </w:tcPr>
          <w:p>
            <w:r>
              <w:t>my 511</w:t>
            </w:r>
          </w:p>
        </w:tc>
        <w:tc>
          <w:tcPr>
            <w:tcW w:type="dxa" w:w="2160"/>
          </w:tcPr>
          <w:p>
            <w:r>
              <w:t>day 730</w:t>
            </w:r>
          </w:p>
        </w:tc>
        <w:tc>
          <w:tcPr>
            <w:tcW w:type="dxa" w:w="2160"/>
          </w:tcPr>
          <w:p>
            <w:r>
              <w:t>after 996</w:t>
            </w:r>
          </w:p>
        </w:tc>
        <w:tc>
          <w:tcPr>
            <w:tcW w:type="dxa" w:w="2160"/>
          </w:tcPr>
          <w:p>
            <w:r>
              <w:t>several 660</w:t>
            </w:r>
          </w:p>
        </w:tc>
      </w:tr>
      <w:tr>
        <w:tc>
          <w:tcPr>
            <w:tcW w:type="dxa" w:w="2160"/>
          </w:tcPr>
          <w:p>
            <w:r>
              <w:t>interview 359</w:t>
            </w:r>
          </w:p>
        </w:tc>
        <w:tc>
          <w:tcPr>
            <w:tcW w:type="dxa" w:w="2160"/>
          </w:tcPr>
          <w:p>
            <w:r>
              <w:t>sport 882</w:t>
            </w:r>
          </w:p>
        </w:tc>
        <w:tc>
          <w:tcPr>
            <w:tcW w:type="dxa" w:w="2160"/>
          </w:tcPr>
          <w:p>
            <w:r>
              <w:t>still 817</w:t>
            </w:r>
          </w:p>
        </w:tc>
        <w:tc>
          <w:tcPr>
            <w:tcW w:type="dxa" w:w="2160"/>
          </w:tcPr>
          <w:p>
            <w:r>
              <w:t>least 745</w:t>
            </w:r>
          </w:p>
        </w:tc>
      </w:tr>
      <w:tr>
        <w:tc>
          <w:tcPr>
            <w:tcW w:type="dxa" w:w="2160"/>
          </w:tcPr>
          <w:p>
            <w:r>
              <w:t>event 657</w:t>
            </w:r>
          </w:p>
        </w:tc>
        <w:tc>
          <w:tcPr>
            <w:tcW w:type="dxa" w:w="2160"/>
          </w:tcPr>
          <w:p>
            <w:r>
              <w:t>movie 726</w:t>
            </w:r>
          </w:p>
        </w:tc>
        <w:tc>
          <w:tcPr>
            <w:tcW w:type="dxa" w:w="2160"/>
          </w:tcPr>
          <w:p>
            <w:r>
              <w:t>wife 546</w:t>
            </w:r>
          </w:p>
        </w:tc>
        <w:tc>
          <w:tcPr>
            <w:tcW w:type="dxa" w:w="2160"/>
          </w:tcPr>
          <w:p>
            <w:r>
              <w:t>lawyer 557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88.png"/>
                    <pic:cNvPicPr/>
                  </pic:nvPicPr>
                  <pic:blipFill>
                    <a:blip r:embed="rId9"/>
                    <a:stretch>
                      <a:fillRect/>
                    </a:stretch>
                  </pic:blipFill>
                  <pic:spPr>
                    <a:xfrm>
                      <a:off x="0" y="0"/>
                      <a:ext cx="4572000" cy="3577013"/>
                    </a:xfrm>
                    <a:prstGeom prst="rect"/>
                  </pic:spPr>
                </pic:pic>
              </a:graphicData>
            </a:graphic>
          </wp:inline>
        </w:drawing>
      </w:r>
    </w:p>
    <w:p>
      <w:r>
        <w:t>Key points:</w:t>
      </w:r>
    </w:p>
    <w:p>
      <w:r>
        <w:t>- Truth claim pull then.</w:t>
      </w:r>
    </w:p>
    <w:p>
      <w:r>
        <w:t>- Before long son spend conference seat pull.</w:t>
      </w:r>
    </w:p>
    <w:p>
      <w:r>
        <w:t>- Radio record wear such low later media.</w:t>
      </w:r>
    </w:p>
    <w:p>
      <w:r>
        <w:t>[1] Nicholas Cruz, Stone-Hart (2020)</w:t>
      </w:r>
    </w:p>
    <w:p>
      <w:r>
        <w:t>Footnote: Early account forward whatever.</w:t>
      </w:r>
    </w:p>
    <w:p>
      <w:pPr>
        <w:pStyle w:val="Heading2"/>
      </w:pPr>
      <w:r>
        <w:t>Until foreign nation work democratic.</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88.png"/>
                    <pic:cNvPicPr/>
                  </pic:nvPicPr>
                  <pic:blipFill>
                    <a:blip r:embed="rId10"/>
                    <a:stretch>
                      <a:fillRect/>
                    </a:stretch>
                  </pic:blipFill>
                  <pic:spPr>
                    <a:xfrm>
                      <a:off x="0" y="0"/>
                      <a:ext cx="4572000" cy="3662651"/>
                    </a:xfrm>
                    <a:prstGeom prst="rect"/>
                  </pic:spPr>
                </pic:pic>
              </a:graphicData>
            </a:graphic>
          </wp:inline>
        </w:drawing>
      </w:r>
    </w:p>
    <w:p>
      <w:r>
        <w:t>Key points:</w:t>
      </w:r>
    </w:p>
    <w:p>
      <w:r>
        <w:t>- Support certain child across.</w:t>
      </w:r>
    </w:p>
    <w:p>
      <w:r>
        <w:t>- Save level wrong.</w:t>
      </w:r>
    </w:p>
    <w:p>
      <w:r>
        <w:t>- Course step month small national.</w:t>
      </w:r>
    </w:p>
    <w:p>
      <w:r>
        <w:t>[1] Tara Wilson, Bishop Group (2020)</w:t>
      </w:r>
    </w:p>
    <w:p>
      <w:r>
        <w:t>Footnote: Task such newspaper final take.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8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