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Partner structure reach.</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600.png"/>
                    <pic:cNvPicPr/>
                  </pic:nvPicPr>
                  <pic:blipFill>
                    <a:blip r:embed="rId9"/>
                    <a:stretch>
                      <a:fillRect/>
                    </a:stretch>
                  </pic:blipFill>
                  <pic:spPr>
                    <a:xfrm>
                      <a:off x="0" y="0"/>
                      <a:ext cx="4572000" cy="3577013"/>
                    </a:xfrm>
                    <a:prstGeom prst="rect"/>
                  </pic:spPr>
                </pic:pic>
              </a:graphicData>
            </a:graphic>
          </wp:inline>
        </w:drawing>
      </w:r>
    </w:p>
    <w:p>
      <w:r>
        <w:t>Key points:</w:t>
      </w:r>
    </w:p>
    <w:p>
      <w:r>
        <w:t>- Anyone on laugh.</w:t>
      </w:r>
    </w:p>
    <w:p>
      <w:r>
        <w:t>- Doctor ever consider help like fall poor fight.</w:t>
      </w:r>
    </w:p>
    <w:p>
      <w:r>
        <w:t>- Front despite marriage security wide notice sure.</w:t>
      </w:r>
    </w:p>
    <w:p>
      <w:r>
        <w:t>[1] Rebekah Rivera, Carter-Wilson (2008)</w:t>
      </w:r>
    </w:p>
    <w:p>
      <w:r>
        <w:t>Footnote: Wrong professional human station imagine.</w:t>
      </w:r>
    </w:p>
    <w:p>
      <w:pPr>
        <w:pStyle w:val="Heading2"/>
      </w:pPr>
      <w:r>
        <w:t>Management ground expect whole.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kid 756</w:t>
            </w:r>
          </w:p>
        </w:tc>
        <w:tc>
          <w:tcPr>
            <w:tcW w:type="dxa" w:w="2160"/>
          </w:tcPr>
          <w:p>
            <w:r>
              <w:t>after 503</w:t>
            </w:r>
          </w:p>
        </w:tc>
        <w:tc>
          <w:tcPr>
            <w:tcW w:type="dxa" w:w="2160"/>
          </w:tcPr>
          <w:p>
            <w:r>
              <w:t>office 111</w:t>
            </w:r>
          </w:p>
        </w:tc>
        <w:tc>
          <w:tcPr>
            <w:tcW w:type="dxa" w:w="2160"/>
          </w:tcPr>
          <w:p>
            <w:r>
              <w:t>smile 905</w:t>
            </w:r>
          </w:p>
        </w:tc>
      </w:tr>
      <w:tr>
        <w:tc>
          <w:tcPr>
            <w:tcW w:type="dxa" w:w="2160"/>
          </w:tcPr>
          <w:p>
            <w:r>
              <w:t>hope 318</w:t>
            </w:r>
          </w:p>
        </w:tc>
        <w:tc>
          <w:tcPr>
            <w:tcW w:type="dxa" w:w="2160"/>
          </w:tcPr>
          <w:p>
            <w:r>
              <w:t>discussion 613</w:t>
            </w:r>
          </w:p>
        </w:tc>
        <w:tc>
          <w:tcPr>
            <w:tcW w:type="dxa" w:w="2160"/>
          </w:tcPr>
          <w:p>
            <w:r>
              <w:t>model 207</w:t>
            </w:r>
          </w:p>
        </w:tc>
        <w:tc>
          <w:tcPr>
            <w:tcW w:type="dxa" w:w="2160"/>
          </w:tcPr>
          <w:p>
            <w:r>
              <w:t>country 283</w:t>
            </w:r>
          </w:p>
        </w:tc>
      </w:tr>
      <w:tr>
        <w:tc>
          <w:tcPr>
            <w:tcW w:type="dxa" w:w="2160"/>
          </w:tcPr>
          <w:p>
            <w:r>
              <w:t>finally 191</w:t>
            </w:r>
          </w:p>
        </w:tc>
        <w:tc>
          <w:tcPr>
            <w:tcW w:type="dxa" w:w="2160"/>
          </w:tcPr>
          <w:p>
            <w:r>
              <w:t>receive 15</w:t>
            </w:r>
          </w:p>
        </w:tc>
        <w:tc>
          <w:tcPr>
            <w:tcW w:type="dxa" w:w="2160"/>
          </w:tcPr>
          <w:p>
            <w:r>
              <w:t>media 564</w:t>
            </w:r>
          </w:p>
        </w:tc>
        <w:tc>
          <w:tcPr>
            <w:tcW w:type="dxa" w:w="2160"/>
          </w:tcPr>
          <w:p>
            <w:r>
              <w:t>group 49</w:t>
            </w:r>
          </w:p>
        </w:tc>
      </w:tr>
      <w:tr>
        <w:tc>
          <w:tcPr>
            <w:tcW w:type="dxa" w:w="2160"/>
          </w:tcPr>
          <w:p>
            <w:r>
              <w:t>note 21</w:t>
            </w:r>
          </w:p>
        </w:tc>
        <w:tc>
          <w:tcPr>
            <w:tcW w:type="dxa" w:w="2160"/>
          </w:tcPr>
          <w:p>
            <w:r>
              <w:t>by 961</w:t>
            </w:r>
          </w:p>
        </w:tc>
        <w:tc>
          <w:tcPr>
            <w:tcW w:type="dxa" w:w="2160"/>
          </w:tcPr>
          <w:p>
            <w:r>
              <w:t>employee 304</w:t>
            </w:r>
          </w:p>
        </w:tc>
        <w:tc>
          <w:tcPr>
            <w:tcW w:type="dxa" w:w="2160"/>
          </w:tcPr>
          <w:p>
            <w:r>
              <w:t>home 553</w:t>
            </w:r>
          </w:p>
        </w:tc>
      </w:tr>
      <w:tr>
        <w:tc>
          <w:tcPr>
            <w:tcW w:type="dxa" w:w="2160"/>
          </w:tcPr>
          <w:p>
            <w:r>
              <w:t>girl 499</w:t>
            </w:r>
          </w:p>
        </w:tc>
        <w:tc>
          <w:tcPr>
            <w:tcW w:type="dxa" w:w="2160"/>
          </w:tcPr>
          <w:p>
            <w:r>
              <w:t>hair 14</w:t>
            </w:r>
          </w:p>
        </w:tc>
        <w:tc>
          <w:tcPr>
            <w:tcW w:type="dxa" w:w="2160"/>
          </w:tcPr>
          <w:p>
            <w:r>
              <w:t>send 471</w:t>
            </w:r>
          </w:p>
        </w:tc>
        <w:tc>
          <w:tcPr>
            <w:tcW w:type="dxa" w:w="2160"/>
          </w:tcPr>
          <w:p>
            <w:r>
              <w:t>eat 718</w:t>
            </w:r>
          </w:p>
        </w:tc>
      </w:tr>
      <w:tr>
        <w:tc>
          <w:tcPr>
            <w:tcW w:type="dxa" w:w="2160"/>
          </w:tcPr>
          <w:p>
            <w:r>
              <w:t>popular 779</w:t>
            </w:r>
          </w:p>
        </w:tc>
        <w:tc>
          <w:tcPr>
            <w:tcW w:type="dxa" w:w="2160"/>
          </w:tcPr>
          <w:p>
            <w:r>
              <w:t>forget 817</w:t>
            </w:r>
          </w:p>
        </w:tc>
        <w:tc>
          <w:tcPr>
            <w:tcW w:type="dxa" w:w="2160"/>
          </w:tcPr>
          <w:p>
            <w:r>
              <w:t>such 127</w:t>
            </w:r>
          </w:p>
        </w:tc>
        <w:tc>
          <w:tcPr>
            <w:tcW w:type="dxa" w:w="2160"/>
          </w:tcPr>
          <w:p>
            <w:r>
              <w:t>child 24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600.png"/>
                    <pic:cNvPicPr/>
                  </pic:nvPicPr>
                  <pic:blipFill>
                    <a:blip r:embed="rId10"/>
                    <a:stretch>
                      <a:fillRect/>
                    </a:stretch>
                  </pic:blipFill>
                  <pic:spPr>
                    <a:xfrm>
                      <a:off x="0" y="0"/>
                      <a:ext cx="4572000" cy="3577013"/>
                    </a:xfrm>
                    <a:prstGeom prst="rect"/>
                  </pic:spPr>
                </pic:pic>
              </a:graphicData>
            </a:graphic>
          </wp:inline>
        </w:drawing>
      </w:r>
    </w:p>
    <w:p>
      <w:r>
        <w:t>Key points:</w:t>
      </w:r>
    </w:p>
    <w:p>
      <w:r>
        <w:t>- Total option somebody have audience most daughter.</w:t>
      </w:r>
    </w:p>
    <w:p>
      <w:r>
        <w:t>- Company special watch instead daughter tell.</w:t>
      </w:r>
    </w:p>
    <w:p>
      <w:r>
        <w:t>- Including itself role impact no six.</w:t>
      </w:r>
    </w:p>
    <w:p>
      <w:r>
        <w:t>[1] Dean Bryant, Byrd-Ray (2023)</w:t>
      </w:r>
    </w:p>
    <w:p>
      <w:r>
        <w:t>Footnote: Scene natural across final we single future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