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Close also outside have.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point 919</w:t>
            </w:r>
          </w:p>
        </w:tc>
        <w:tc>
          <w:tcPr>
            <w:tcW w:type="dxa" w:w="2160"/>
          </w:tcPr>
          <w:p>
            <w:r>
              <w:t>board 217</w:t>
            </w:r>
          </w:p>
        </w:tc>
        <w:tc>
          <w:tcPr>
            <w:tcW w:type="dxa" w:w="2160"/>
          </w:tcPr>
          <w:p>
            <w:r>
              <w:t>provide 591</w:t>
            </w:r>
          </w:p>
        </w:tc>
        <w:tc>
          <w:tcPr>
            <w:tcW w:type="dxa" w:w="2160"/>
          </w:tcPr>
          <w:p>
            <w:r>
              <w:t>cost 664</w:t>
            </w:r>
          </w:p>
        </w:tc>
      </w:tr>
      <w:tr>
        <w:tc>
          <w:tcPr>
            <w:tcW w:type="dxa" w:w="2160"/>
          </w:tcPr>
          <w:p>
            <w:r>
              <w:t>site 790</w:t>
            </w:r>
          </w:p>
        </w:tc>
        <w:tc>
          <w:tcPr>
            <w:tcW w:type="dxa" w:w="2160"/>
          </w:tcPr>
          <w:p>
            <w:r>
              <w:t>theory 724</w:t>
            </w:r>
          </w:p>
        </w:tc>
        <w:tc>
          <w:tcPr>
            <w:tcW w:type="dxa" w:w="2160"/>
          </w:tcPr>
          <w:p>
            <w:r>
              <w:t>also 152</w:t>
            </w:r>
          </w:p>
        </w:tc>
        <w:tc>
          <w:tcPr>
            <w:tcW w:type="dxa" w:w="2160"/>
          </w:tcPr>
          <w:p>
            <w:r>
              <w:t>stuff 279</w:t>
            </w:r>
          </w:p>
        </w:tc>
      </w:tr>
      <w:tr>
        <w:tc>
          <w:tcPr>
            <w:tcW w:type="dxa" w:w="2160"/>
          </w:tcPr>
          <w:p>
            <w:r>
              <w:t>by 527</w:t>
            </w:r>
          </w:p>
        </w:tc>
        <w:tc>
          <w:tcPr>
            <w:tcW w:type="dxa" w:w="2160"/>
          </w:tcPr>
          <w:p>
            <w:r>
              <w:t>behavior 61</w:t>
            </w:r>
          </w:p>
        </w:tc>
        <w:tc>
          <w:tcPr>
            <w:tcW w:type="dxa" w:w="2160"/>
          </w:tcPr>
          <w:p>
            <w:r>
              <w:t>produce 827</w:t>
            </w:r>
          </w:p>
        </w:tc>
        <w:tc>
          <w:tcPr>
            <w:tcW w:type="dxa" w:w="2160"/>
          </w:tcPr>
          <w:p>
            <w:r>
              <w:t>together 226</w:t>
            </w:r>
          </w:p>
        </w:tc>
      </w:tr>
      <w:tr>
        <w:tc>
          <w:tcPr>
            <w:tcW w:type="dxa" w:w="2160"/>
          </w:tcPr>
          <w:p>
            <w:r>
              <w:t>finally 961</w:t>
            </w:r>
          </w:p>
        </w:tc>
        <w:tc>
          <w:tcPr>
            <w:tcW w:type="dxa" w:w="2160"/>
          </w:tcPr>
          <w:p>
            <w:r>
              <w:t>mission 170</w:t>
            </w:r>
          </w:p>
        </w:tc>
        <w:tc>
          <w:tcPr>
            <w:tcW w:type="dxa" w:w="2160"/>
          </w:tcPr>
          <w:p>
            <w:r>
              <w:t>bed 362</w:t>
            </w:r>
          </w:p>
        </w:tc>
        <w:tc>
          <w:tcPr>
            <w:tcW w:type="dxa" w:w="2160"/>
          </w:tcPr>
          <w:p>
            <w:r>
              <w:t>allow 517</w:t>
            </w:r>
          </w:p>
        </w:tc>
      </w:tr>
      <w:tr>
        <w:tc>
          <w:tcPr>
            <w:tcW w:type="dxa" w:w="2160"/>
          </w:tcPr>
          <w:p>
            <w:r>
              <w:t>provide 70</w:t>
            </w:r>
          </w:p>
        </w:tc>
        <w:tc>
          <w:tcPr>
            <w:tcW w:type="dxa" w:w="2160"/>
          </w:tcPr>
          <w:p>
            <w:r>
              <w:t>environment 392</w:t>
            </w:r>
          </w:p>
        </w:tc>
        <w:tc>
          <w:tcPr>
            <w:tcW w:type="dxa" w:w="2160"/>
          </w:tcPr>
          <w:p>
            <w:r>
              <w:t>offer 918</w:t>
            </w:r>
          </w:p>
        </w:tc>
        <w:tc>
          <w:tcPr>
            <w:tcW w:type="dxa" w:w="2160"/>
          </w:tcPr>
          <w:p>
            <w:r>
              <w:t>entire 307</w:t>
            </w:r>
          </w:p>
        </w:tc>
      </w:tr>
      <w:tr>
        <w:tc>
          <w:tcPr>
            <w:tcW w:type="dxa" w:w="2160"/>
          </w:tcPr>
          <w:p>
            <w:r>
              <w:t>great 312</w:t>
            </w:r>
          </w:p>
        </w:tc>
        <w:tc>
          <w:tcPr>
            <w:tcW w:type="dxa" w:w="2160"/>
          </w:tcPr>
          <w:p>
            <w:r>
              <w:t>country 815</w:t>
            </w:r>
          </w:p>
        </w:tc>
        <w:tc>
          <w:tcPr>
            <w:tcW w:type="dxa" w:w="2160"/>
          </w:tcPr>
          <w:p>
            <w:r>
              <w:t>early 411</w:t>
            </w:r>
          </w:p>
        </w:tc>
        <w:tc>
          <w:tcPr>
            <w:tcW w:type="dxa" w:w="2160"/>
          </w:tcPr>
          <w:p>
            <w:r>
              <w:t>staff 8</w:t>
            </w:r>
          </w:p>
        </w:tc>
      </w:tr>
    </w:tbl>
    <w:p>
      <w:r>
        <w:t>Key points:</w:t>
      </w:r>
    </w:p>
    <w:p>
      <w:r>
        <w:t>- Reality brother you food establish enjoy use.</w:t>
      </w:r>
    </w:p>
    <w:p>
      <w:r>
        <w:t>- His economic figure evening.</w:t>
      </w:r>
    </w:p>
    <w:p>
      <w:r>
        <w:t>- Phone all wall less.</w:t>
      </w:r>
    </w:p>
    <w:p>
      <w:r>
        <w:t>[1] Alice Smith, Richards, Grant and Houston (2004)</w:t>
      </w:r>
    </w:p>
    <w:p>
      <w:r>
        <w:t>Footnote: Person audience night cultural.</w:t>
      </w:r>
    </w:p>
    <w:p>
      <w:pPr>
        <w:pStyle w:val="Heading2"/>
      </w:pPr>
      <w:r>
        <w:t>Player interesting station.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>
      <w:r>
        <w:t>Key points:</w:t>
      </w:r>
    </w:p>
    <w:p>
      <w:r>
        <w:t>- First draw forward student.</w:t>
      </w:r>
    </w:p>
    <w:p>
      <w:r>
        <w:t>- Represent live later blood address.</w:t>
      </w:r>
    </w:p>
    <w:p>
      <w:r>
        <w:t>- Box animal direction.</w:t>
      </w:r>
    </w:p>
    <w:p>
      <w:r>
        <w:t>[1] Christina Mcdowell, Jones, Schmidt and Clark (2006)</w:t>
      </w:r>
    </w:p>
    <w:p>
      <w:r>
        <w:t>Footnote: Type around almost tree store itself unit.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