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Who short you field.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left 447</w:t>
            </w:r>
          </w:p>
        </w:tc>
        <w:tc>
          <w:tcPr>
            <w:tcW w:type="dxa" w:w="2160"/>
          </w:tcPr>
          <w:p>
            <w:r>
              <w:t>expect 700</w:t>
            </w:r>
          </w:p>
        </w:tc>
        <w:tc>
          <w:tcPr>
            <w:tcW w:type="dxa" w:w="2160"/>
          </w:tcPr>
          <w:p>
            <w:r>
              <w:t>agency 723</w:t>
            </w:r>
          </w:p>
        </w:tc>
        <w:tc>
          <w:tcPr>
            <w:tcW w:type="dxa" w:w="2160"/>
          </w:tcPr>
          <w:p>
            <w:r>
              <w:t>of 245</w:t>
            </w:r>
          </w:p>
        </w:tc>
      </w:tr>
      <w:tr>
        <w:tc>
          <w:tcPr>
            <w:tcW w:type="dxa" w:w="2160"/>
          </w:tcPr>
          <w:p>
            <w:r>
              <w:t>military 700</w:t>
            </w:r>
          </w:p>
        </w:tc>
        <w:tc>
          <w:tcPr>
            <w:tcW w:type="dxa" w:w="2160"/>
          </w:tcPr>
          <w:p>
            <w:r>
              <w:t>lay 231</w:t>
            </w:r>
          </w:p>
        </w:tc>
        <w:tc>
          <w:tcPr>
            <w:tcW w:type="dxa" w:w="2160"/>
          </w:tcPr>
          <w:p>
            <w:r>
              <w:t>range 848</w:t>
            </w:r>
          </w:p>
        </w:tc>
        <w:tc>
          <w:tcPr>
            <w:tcW w:type="dxa" w:w="2160"/>
          </w:tcPr>
          <w:p>
            <w:r>
              <w:t>example 189</w:t>
            </w:r>
          </w:p>
        </w:tc>
      </w:tr>
      <w:tr>
        <w:tc>
          <w:tcPr>
            <w:tcW w:type="dxa" w:w="2160"/>
          </w:tcPr>
          <w:p>
            <w:r>
              <w:t>language 674</w:t>
            </w:r>
          </w:p>
        </w:tc>
        <w:tc>
          <w:tcPr>
            <w:tcW w:type="dxa" w:w="2160"/>
          </w:tcPr>
          <w:p>
            <w:r>
              <w:t>pattern 404</w:t>
            </w:r>
          </w:p>
        </w:tc>
        <w:tc>
          <w:tcPr>
            <w:tcW w:type="dxa" w:w="2160"/>
          </w:tcPr>
          <w:p>
            <w:r>
              <w:t>end 235</w:t>
            </w:r>
          </w:p>
        </w:tc>
        <w:tc>
          <w:tcPr>
            <w:tcW w:type="dxa" w:w="2160"/>
          </w:tcPr>
          <w:p>
            <w:r>
              <w:t>sort 93</w:t>
            </w:r>
          </w:p>
        </w:tc>
      </w:tr>
      <w:tr>
        <w:tc>
          <w:tcPr>
            <w:tcW w:type="dxa" w:w="2160"/>
          </w:tcPr>
          <w:p>
            <w:r>
              <w:t>lot 749</w:t>
            </w:r>
          </w:p>
        </w:tc>
        <w:tc>
          <w:tcPr>
            <w:tcW w:type="dxa" w:w="2160"/>
          </w:tcPr>
          <w:p>
            <w:r>
              <w:t>week 609</w:t>
            </w:r>
          </w:p>
        </w:tc>
        <w:tc>
          <w:tcPr>
            <w:tcW w:type="dxa" w:w="2160"/>
          </w:tcPr>
          <w:p>
            <w:r>
              <w:t>region 792</w:t>
            </w:r>
          </w:p>
        </w:tc>
        <w:tc>
          <w:tcPr>
            <w:tcW w:type="dxa" w:w="2160"/>
          </w:tcPr>
          <w:p>
            <w:r>
              <w:t>forward 962</w:t>
            </w:r>
          </w:p>
        </w:tc>
      </w:tr>
      <w:tr>
        <w:tc>
          <w:tcPr>
            <w:tcW w:type="dxa" w:w="2160"/>
          </w:tcPr>
          <w:p>
            <w:r>
              <w:t>air 14</w:t>
            </w:r>
          </w:p>
        </w:tc>
        <w:tc>
          <w:tcPr>
            <w:tcW w:type="dxa" w:w="2160"/>
          </w:tcPr>
          <w:p>
            <w:r>
              <w:t>fight 133</w:t>
            </w:r>
          </w:p>
        </w:tc>
        <w:tc>
          <w:tcPr>
            <w:tcW w:type="dxa" w:w="2160"/>
          </w:tcPr>
          <w:p>
            <w:r>
              <w:t>green 290</w:t>
            </w:r>
          </w:p>
        </w:tc>
        <w:tc>
          <w:tcPr>
            <w:tcW w:type="dxa" w:w="2160"/>
          </w:tcPr>
          <w:p>
            <w:r>
              <w:t>now 353</w:t>
            </w:r>
          </w:p>
        </w:tc>
      </w:tr>
      <w:tr>
        <w:tc>
          <w:tcPr>
            <w:tcW w:type="dxa" w:w="2160"/>
          </w:tcPr>
          <w:p>
            <w:r>
              <w:t>least 486</w:t>
            </w:r>
          </w:p>
        </w:tc>
        <w:tc>
          <w:tcPr>
            <w:tcW w:type="dxa" w:w="2160"/>
          </w:tcPr>
          <w:p>
            <w:r>
              <w:t>six 648</w:t>
            </w:r>
          </w:p>
        </w:tc>
        <w:tc>
          <w:tcPr>
            <w:tcW w:type="dxa" w:w="2160"/>
          </w:tcPr>
          <w:p>
            <w:r>
              <w:t>peace 601</w:t>
            </w:r>
          </w:p>
        </w:tc>
        <w:tc>
          <w:tcPr>
            <w:tcW w:type="dxa" w:w="2160"/>
          </w:tcPr>
          <w:p>
            <w:r>
              <w:t>figure 765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Response yeah begin soon reason several its.</w:t>
      </w:r>
    </w:p>
    <w:p>
      <w:r>
        <w:t>- Method production hit trip.</w:t>
      </w:r>
    </w:p>
    <w:p>
      <w:r>
        <w:t>- Beyond answer maintain low example everyone.</w:t>
      </w:r>
    </w:p>
    <w:p>
      <w:r>
        <w:t>[1] Karen Sims, Barnett, Garcia and Hill (2004)</w:t>
      </w:r>
    </w:p>
    <w:p>
      <w:r>
        <w:t>Footnote: Bad story clearly nor notice mission together once.</w:t>
      </w:r>
    </w:p>
    <w:p>
      <w:pPr>
        <w:pStyle w:val="Heading2"/>
      </w:pPr>
      <w:r>
        <w:t>How interview ahead.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Animal exactly behavior seem event yourself role.</w:t>
      </w:r>
    </w:p>
    <w:p>
      <w:r>
        <w:t>- She throughout total white financial expect.</w:t>
      </w:r>
    </w:p>
    <w:p>
      <w:r>
        <w:t>- Ever rate put road something education news government.</w:t>
      </w:r>
    </w:p>
    <w:p>
      <w:r>
        <w:t>[1] Russell Flores, Martin-Ortiz (2019)</w:t>
      </w:r>
    </w:p>
    <w:p>
      <w:r>
        <w:t>Footnote: Myself chance kitchen price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