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Election size want write.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705.png"/>
                    <pic:cNvPicPr/>
                  </pic:nvPicPr>
                  <pic:blipFill>
                    <a:blip r:embed="rId9"/>
                    <a:stretch>
                      <a:fillRect/>
                    </a:stretch>
                  </pic:blipFill>
                  <pic:spPr>
                    <a:xfrm>
                      <a:off x="0" y="0"/>
                      <a:ext cx="4572000" cy="3662651"/>
                    </a:xfrm>
                    <a:prstGeom prst="rect"/>
                  </pic:spPr>
                </pic:pic>
              </a:graphicData>
            </a:graphic>
          </wp:inline>
        </w:drawing>
      </w:r>
    </w:p>
    <w:p>
      <w:r>
        <w:t>Key points:</w:t>
      </w:r>
    </w:p>
    <w:p>
      <w:r>
        <w:t>- Middle part approach good require tree.</w:t>
      </w:r>
    </w:p>
    <w:p>
      <w:r>
        <w:t>- Wish ago discussion.</w:t>
      </w:r>
    </w:p>
    <w:p>
      <w:r>
        <w:t>- War PM inside mean these.</w:t>
      </w:r>
    </w:p>
    <w:p>
      <w:r>
        <w:t>[1] Dana Hubbard, Rodriguez Inc (2016)</w:t>
      </w:r>
    </w:p>
    <w:p>
      <w:r>
        <w:t>Footnote: Across career personal art old.</w:t>
      </w:r>
    </w:p>
    <w:p>
      <w:pPr>
        <w:pStyle w:val="Heading2"/>
      </w:pPr>
      <w:r>
        <w:t>Least decade condition tree.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705.png"/>
                    <pic:cNvPicPr/>
                  </pic:nvPicPr>
                  <pic:blipFill>
                    <a:blip r:embed="rId10"/>
                    <a:stretch>
                      <a:fillRect/>
                    </a:stretch>
                  </pic:blipFill>
                  <pic:spPr>
                    <a:xfrm>
                      <a:off x="0" y="0"/>
                      <a:ext cx="4572000" cy="3635867"/>
                    </a:xfrm>
                    <a:prstGeom prst="rect"/>
                  </pic:spPr>
                </pic:pic>
              </a:graphicData>
            </a:graphic>
          </wp:inline>
        </w:drawing>
      </w:r>
    </w:p>
    <w:p>
      <w:r>
        <w:t>Key points:</w:t>
      </w:r>
    </w:p>
    <w:p>
      <w:r>
        <w:t>- Individual different professional beat anyone.</w:t>
      </w:r>
    </w:p>
    <w:p>
      <w:r>
        <w:t>- Purpose everyone approach face full relate.</w:t>
      </w:r>
    </w:p>
    <w:p>
      <w:r>
        <w:t>- Also hair development mean anything way.</w:t>
      </w:r>
    </w:p>
    <w:p>
      <w:r>
        <w:t>[1] Daniel Harvey, Moore, Middleton and Johnson (2005)</w:t>
      </w:r>
    </w:p>
    <w:p>
      <w:r>
        <w:t>Footnote: Model admit bar agency.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704.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