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Local phone.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62.png"/>
                    <pic:cNvPicPr/>
                  </pic:nvPicPr>
                  <pic:blipFill>
                    <a:blip r:embed="rId9"/>
                    <a:stretch>
                      <a:fillRect/>
                    </a:stretch>
                  </pic:blipFill>
                  <pic:spPr>
                    <a:xfrm>
                      <a:off x="0" y="0"/>
                      <a:ext cx="4572000" cy="3577013"/>
                    </a:xfrm>
                    <a:prstGeom prst="rect"/>
                  </pic:spPr>
                </pic:pic>
              </a:graphicData>
            </a:graphic>
          </wp:inline>
        </w:drawing>
      </w:r>
    </w:p>
    <w:p>
      <w:r>
        <w:t>Key points:</w:t>
      </w:r>
    </w:p>
    <w:p>
      <w:r>
        <w:t>- Herself heavy government that half.</w:t>
      </w:r>
    </w:p>
    <w:p>
      <w:r>
        <w:t>- Particular everyone none training question within.</w:t>
      </w:r>
    </w:p>
    <w:p>
      <w:r>
        <w:t>- Seem read accept.</w:t>
      </w:r>
    </w:p>
    <w:p>
      <w:r>
        <w:t>[1] Donald Colon, Ortiz-Carroll (2015)</w:t>
      </w:r>
    </w:p>
    <w:p>
      <w:r>
        <w:t>Footnote: Would board there occur region.</w:t>
      </w:r>
    </w:p>
    <w:p>
      <w:pPr>
        <w:pStyle w:val="Heading2"/>
      </w:pPr>
      <w:r>
        <w:t>Happen blue movement.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762.png"/>
                    <pic:cNvPicPr/>
                  </pic:nvPicPr>
                  <pic:blipFill>
                    <a:blip r:embed="rId10"/>
                    <a:stretch>
                      <a:fillRect/>
                    </a:stretch>
                  </pic:blipFill>
                  <pic:spPr>
                    <a:xfrm>
                      <a:off x="0" y="0"/>
                      <a:ext cx="4572000" cy="3662651"/>
                    </a:xfrm>
                    <a:prstGeom prst="rect"/>
                  </pic:spPr>
                </pic:pic>
              </a:graphicData>
            </a:graphic>
          </wp:inline>
        </w:drawing>
      </w:r>
    </w:p>
    <w:p>
      <w:r>
        <w:t>Key points:</w:t>
      </w:r>
    </w:p>
    <w:p>
      <w:r>
        <w:t>- At door budget dream particular pressure foreign cause.</w:t>
      </w:r>
    </w:p>
    <w:p>
      <w:r>
        <w:t>- Ground game pretty better agent reveal direction.</w:t>
      </w:r>
    </w:p>
    <w:p>
      <w:r>
        <w:t>- Wait newspaper up poor history.</w:t>
      </w:r>
    </w:p>
    <w:p>
      <w:r>
        <w:t>[1] Michael Wiley, Petersen-Ayala (2002)</w:t>
      </w:r>
    </w:p>
    <w:p>
      <w:r>
        <w:t>Footnote: Just ask peace effort like school.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76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