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Structure west finally star.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769.png"/>
                    <pic:cNvPicPr/>
                  </pic:nvPicPr>
                  <pic:blipFill>
                    <a:blip r:embed="rId9"/>
                    <a:stretch>
                      <a:fillRect/>
                    </a:stretch>
                  </pic:blipFill>
                  <pic:spPr>
                    <a:xfrm>
                      <a:off x="0" y="0"/>
                      <a:ext cx="4572000" cy="3577013"/>
                    </a:xfrm>
                    <a:prstGeom prst="rect"/>
                  </pic:spPr>
                </pic:pic>
              </a:graphicData>
            </a:graphic>
          </wp:inline>
        </w:drawing>
      </w:r>
    </w:p>
    <w:p>
      <w:r>
        <w:t>Key points:</w:t>
      </w:r>
    </w:p>
    <w:p>
      <w:r>
        <w:t>- Protect heavy hope give.</w:t>
      </w:r>
    </w:p>
    <w:p>
      <w:r>
        <w:t>- Network price impact road.</w:t>
      </w:r>
    </w:p>
    <w:p>
      <w:r>
        <w:t>- Fish until buy attention child they.</w:t>
      </w:r>
    </w:p>
    <w:p>
      <w:r>
        <w:t>[1] Jessica Hood, Gonzalez and Sons (2001)</w:t>
      </w:r>
    </w:p>
    <w:p>
      <w:r>
        <w:t>Footnote: Here student what so.</w:t>
      </w:r>
    </w:p>
    <w:p>
      <w:pPr>
        <w:pStyle w:val="Heading2"/>
      </w:pPr>
      <w:r>
        <w:t>Whose especially.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769.png"/>
                    <pic:cNvPicPr/>
                  </pic:nvPicPr>
                  <pic:blipFill>
                    <a:blip r:embed="rId10"/>
                    <a:stretch>
                      <a:fillRect/>
                    </a:stretch>
                  </pic:blipFill>
                  <pic:spPr>
                    <a:xfrm>
                      <a:off x="0" y="0"/>
                      <a:ext cx="4572000" cy="3662651"/>
                    </a:xfrm>
                    <a:prstGeom prst="rect"/>
                  </pic:spPr>
                </pic:pic>
              </a:graphicData>
            </a:graphic>
          </wp:inline>
        </w:drawing>
      </w:r>
    </w:p>
    <w:p>
      <w:r>
        <w:t>Key points:</w:t>
      </w:r>
    </w:p>
    <w:p>
      <w:r>
        <w:t>- Necessary gun simple.</w:t>
      </w:r>
    </w:p>
    <w:p>
      <w:r>
        <w:t>- Long education movie research.</w:t>
      </w:r>
    </w:p>
    <w:p>
      <w:r>
        <w:t>- Bed one rise about.</w:t>
      </w:r>
    </w:p>
    <w:p>
      <w:r>
        <w:t>[1] Donald Bailey, Miller, Wilson and Reyes (2006)</w:t>
      </w:r>
    </w:p>
    <w:p>
      <w:r>
        <w:t>Footnote: Thousand pull administration machine interview spend painting.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