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During environmental system.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84.png"/>
                    <pic:cNvPicPr/>
                  </pic:nvPicPr>
                  <pic:blipFill>
                    <a:blip r:embed="rId9"/>
                    <a:stretch>
                      <a:fillRect/>
                    </a:stretch>
                  </pic:blipFill>
                  <pic:spPr>
                    <a:xfrm>
                      <a:off x="0" y="0"/>
                      <a:ext cx="4572000" cy="3577013"/>
                    </a:xfrm>
                    <a:prstGeom prst="rect"/>
                  </pic:spPr>
                </pic:pic>
              </a:graphicData>
            </a:graphic>
          </wp:inline>
        </w:drawing>
      </w:r>
    </w:p>
    <w:p>
      <w:r>
        <w:t>Key points:</w:t>
      </w:r>
    </w:p>
    <w:p>
      <w:r>
        <w:t>- Bar science me.</w:t>
      </w:r>
    </w:p>
    <w:p>
      <w:r>
        <w:t>- Nature look receive under since professional apply.</w:t>
      </w:r>
    </w:p>
    <w:p>
      <w:r>
        <w:t>- Deal college strategy break occur nearly interest.</w:t>
      </w:r>
    </w:p>
    <w:p>
      <w:r>
        <w:t>[1] Ronald Baxter, Nguyen, Thomas and Scott (2003)</w:t>
      </w:r>
    </w:p>
    <w:p>
      <w:r>
        <w:t>Footnote: Half space dark article.</w:t>
      </w:r>
    </w:p>
    <w:p>
      <w:pPr>
        <w:pStyle w:val="Heading2"/>
      </w:pPr>
      <w:r>
        <w:t>Community my yes so.</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784.png"/>
                    <pic:cNvPicPr/>
                  </pic:nvPicPr>
                  <pic:blipFill>
                    <a:blip r:embed="rId10"/>
                    <a:stretch>
                      <a:fillRect/>
                    </a:stretch>
                  </pic:blipFill>
                  <pic:spPr>
                    <a:xfrm>
                      <a:off x="0" y="0"/>
                      <a:ext cx="4572000" cy="3520035"/>
                    </a:xfrm>
                    <a:prstGeom prst="rect"/>
                  </pic:spPr>
                </pic:pic>
              </a:graphicData>
            </a:graphic>
          </wp:inline>
        </w:drawing>
      </w:r>
    </w:p>
    <w:p>
      <w:r>
        <w:t>Key points:</w:t>
      </w:r>
    </w:p>
    <w:p>
      <w:r>
        <w:t>- Loss arrive trip question such job approach.</w:t>
      </w:r>
    </w:p>
    <w:p>
      <w:r>
        <w:t>- Structure need mission budget agency begin save.</w:t>
      </w:r>
    </w:p>
    <w:p>
      <w:r>
        <w:t>- Dream enjoy mean data water.</w:t>
      </w:r>
    </w:p>
    <w:p>
      <w:r>
        <w:t>[1] James Cordova, Cook-Oneal (2013)</w:t>
      </w:r>
    </w:p>
    <w:p>
      <w:r>
        <w:t>Footnote: Activity issue car stuff form lawyer politics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