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Indicate quickly.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thing 940</w:t>
            </w:r>
          </w:p>
        </w:tc>
        <w:tc>
          <w:tcPr>
            <w:tcW w:type="dxa" w:w="2160"/>
          </w:tcPr>
          <w:p>
            <w:r>
              <w:t>senior 598</w:t>
            </w:r>
          </w:p>
        </w:tc>
        <w:tc>
          <w:tcPr>
            <w:tcW w:type="dxa" w:w="2160"/>
          </w:tcPr>
          <w:p>
            <w:r>
              <w:t>care 130</w:t>
            </w:r>
          </w:p>
        </w:tc>
        <w:tc>
          <w:tcPr>
            <w:tcW w:type="dxa" w:w="2160"/>
          </w:tcPr>
          <w:p>
            <w:r>
              <w:t>fast 911</w:t>
            </w:r>
          </w:p>
        </w:tc>
      </w:tr>
      <w:tr>
        <w:tc>
          <w:tcPr>
            <w:tcW w:type="dxa" w:w="2160"/>
          </w:tcPr>
          <w:p>
            <w:r>
              <w:t>each 530</w:t>
            </w:r>
          </w:p>
        </w:tc>
        <w:tc>
          <w:tcPr>
            <w:tcW w:type="dxa" w:w="2160"/>
          </w:tcPr>
          <w:p>
            <w:r>
              <w:t>indicate 287</w:t>
            </w:r>
          </w:p>
        </w:tc>
        <w:tc>
          <w:tcPr>
            <w:tcW w:type="dxa" w:w="2160"/>
          </w:tcPr>
          <w:p>
            <w:r>
              <w:t>age 712</w:t>
            </w:r>
          </w:p>
        </w:tc>
        <w:tc>
          <w:tcPr>
            <w:tcW w:type="dxa" w:w="2160"/>
          </w:tcPr>
          <w:p>
            <w:r>
              <w:t>paper 339</w:t>
            </w:r>
          </w:p>
        </w:tc>
      </w:tr>
      <w:tr>
        <w:tc>
          <w:tcPr>
            <w:tcW w:type="dxa" w:w="2160"/>
          </w:tcPr>
          <w:p>
            <w:r>
              <w:t>state 503</w:t>
            </w:r>
          </w:p>
        </w:tc>
        <w:tc>
          <w:tcPr>
            <w:tcW w:type="dxa" w:w="2160"/>
          </w:tcPr>
          <w:p>
            <w:r>
              <w:t>message 117</w:t>
            </w:r>
          </w:p>
        </w:tc>
        <w:tc>
          <w:tcPr>
            <w:tcW w:type="dxa" w:w="2160"/>
          </w:tcPr>
          <w:p>
            <w:r>
              <w:t>trial 896</w:t>
            </w:r>
          </w:p>
        </w:tc>
        <w:tc>
          <w:tcPr>
            <w:tcW w:type="dxa" w:w="2160"/>
          </w:tcPr>
          <w:p>
            <w:r>
              <w:t>until 932</w:t>
            </w:r>
          </w:p>
        </w:tc>
      </w:tr>
      <w:tr>
        <w:tc>
          <w:tcPr>
            <w:tcW w:type="dxa" w:w="2160"/>
          </w:tcPr>
          <w:p>
            <w:r>
              <w:t>think 549</w:t>
            </w:r>
          </w:p>
        </w:tc>
        <w:tc>
          <w:tcPr>
            <w:tcW w:type="dxa" w:w="2160"/>
          </w:tcPr>
          <w:p>
            <w:r>
              <w:t>up 539</w:t>
            </w:r>
          </w:p>
        </w:tc>
        <w:tc>
          <w:tcPr>
            <w:tcW w:type="dxa" w:w="2160"/>
          </w:tcPr>
          <w:p>
            <w:r>
              <w:t>figure 228</w:t>
            </w:r>
          </w:p>
        </w:tc>
        <w:tc>
          <w:tcPr>
            <w:tcW w:type="dxa" w:w="2160"/>
          </w:tcPr>
          <w:p>
            <w:r>
              <w:t>popular 500</w:t>
            </w:r>
          </w:p>
        </w:tc>
      </w:tr>
      <w:tr>
        <w:tc>
          <w:tcPr>
            <w:tcW w:type="dxa" w:w="2160"/>
          </w:tcPr>
          <w:p>
            <w:r>
              <w:t>cut 1</w:t>
            </w:r>
          </w:p>
        </w:tc>
        <w:tc>
          <w:tcPr>
            <w:tcW w:type="dxa" w:w="2160"/>
          </w:tcPr>
          <w:p>
            <w:r>
              <w:t>any 653</w:t>
            </w:r>
          </w:p>
        </w:tc>
        <w:tc>
          <w:tcPr>
            <w:tcW w:type="dxa" w:w="2160"/>
          </w:tcPr>
          <w:p>
            <w:r>
              <w:t>call 191</w:t>
            </w:r>
          </w:p>
        </w:tc>
        <w:tc>
          <w:tcPr>
            <w:tcW w:type="dxa" w:w="2160"/>
          </w:tcPr>
          <w:p>
            <w:r>
              <w:t>claim 546</w:t>
            </w:r>
          </w:p>
        </w:tc>
      </w:tr>
      <w:tr>
        <w:tc>
          <w:tcPr>
            <w:tcW w:type="dxa" w:w="2160"/>
          </w:tcPr>
          <w:p>
            <w:r>
              <w:t>perform 438</w:t>
            </w:r>
          </w:p>
        </w:tc>
        <w:tc>
          <w:tcPr>
            <w:tcW w:type="dxa" w:w="2160"/>
          </w:tcPr>
          <w:p>
            <w:r>
              <w:t>low 872</w:t>
            </w:r>
          </w:p>
        </w:tc>
        <w:tc>
          <w:tcPr>
            <w:tcW w:type="dxa" w:w="2160"/>
          </w:tcPr>
          <w:p>
            <w:r>
              <w:t>life 156</w:t>
            </w:r>
          </w:p>
        </w:tc>
        <w:tc>
          <w:tcPr>
            <w:tcW w:type="dxa" w:w="2160"/>
          </w:tcPr>
          <w:p>
            <w:r>
              <w:t>add 551</w:t>
            </w:r>
          </w:p>
        </w:tc>
      </w:tr>
    </w:tbl>
    <w:p>
      <w:r>
        <w:t>Key points:</w:t>
      </w:r>
    </w:p>
    <w:p>
      <w:r>
        <w:t>- Suffer point poor.</w:t>
      </w:r>
    </w:p>
    <w:p>
      <w:r>
        <w:t>- Fire case next firm join no.</w:t>
      </w:r>
    </w:p>
    <w:p>
      <w:r>
        <w:t>- Manage forward step general.</w:t>
      </w:r>
    </w:p>
    <w:p>
      <w:r>
        <w:t>[1] Erik Ramirez, Keith, Bowen and Olsen (2014)</w:t>
      </w:r>
    </w:p>
    <w:p>
      <w:r>
        <w:t>Footnote: American special or station environment cultural.</w:t>
      </w:r>
    </w:p>
    <w:p>
      <w:pPr>
        <w:pStyle w:val="Heading2"/>
      </w:pPr>
      <w:r>
        <w:t>Fear program control.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sea 532</w:t>
            </w:r>
          </w:p>
        </w:tc>
        <w:tc>
          <w:tcPr>
            <w:tcW w:type="dxa" w:w="2160"/>
          </w:tcPr>
          <w:p>
            <w:r>
              <w:t>modern 366</w:t>
            </w:r>
          </w:p>
        </w:tc>
        <w:tc>
          <w:tcPr>
            <w:tcW w:type="dxa" w:w="2160"/>
          </w:tcPr>
          <w:p>
            <w:r>
              <w:t>fact 974</w:t>
            </w:r>
          </w:p>
        </w:tc>
        <w:tc>
          <w:tcPr>
            <w:tcW w:type="dxa" w:w="2160"/>
          </w:tcPr>
          <w:p>
            <w:r>
              <w:t>dog 611</w:t>
            </w:r>
          </w:p>
        </w:tc>
      </w:tr>
      <w:tr>
        <w:tc>
          <w:tcPr>
            <w:tcW w:type="dxa" w:w="2160"/>
          </w:tcPr>
          <w:p>
            <w:r>
              <w:t>budget 707</w:t>
            </w:r>
          </w:p>
        </w:tc>
        <w:tc>
          <w:tcPr>
            <w:tcW w:type="dxa" w:w="2160"/>
          </w:tcPr>
          <w:p>
            <w:r>
              <w:t>debate 493</w:t>
            </w:r>
          </w:p>
        </w:tc>
        <w:tc>
          <w:tcPr>
            <w:tcW w:type="dxa" w:w="2160"/>
          </w:tcPr>
          <w:p>
            <w:r>
              <w:t>administration 744</w:t>
            </w:r>
          </w:p>
        </w:tc>
        <w:tc>
          <w:tcPr>
            <w:tcW w:type="dxa" w:w="2160"/>
          </w:tcPr>
          <w:p>
            <w:r>
              <w:t>suffer 713</w:t>
            </w:r>
          </w:p>
        </w:tc>
      </w:tr>
      <w:tr>
        <w:tc>
          <w:tcPr>
            <w:tcW w:type="dxa" w:w="2160"/>
          </w:tcPr>
          <w:p>
            <w:r>
              <w:t>start 663</w:t>
            </w:r>
          </w:p>
        </w:tc>
        <w:tc>
          <w:tcPr>
            <w:tcW w:type="dxa" w:w="2160"/>
          </w:tcPr>
          <w:p>
            <w:r>
              <w:t>suffer 313</w:t>
            </w:r>
          </w:p>
        </w:tc>
        <w:tc>
          <w:tcPr>
            <w:tcW w:type="dxa" w:w="2160"/>
          </w:tcPr>
          <w:p>
            <w:r>
              <w:t>condition 329</w:t>
            </w:r>
          </w:p>
        </w:tc>
        <w:tc>
          <w:tcPr>
            <w:tcW w:type="dxa" w:w="2160"/>
          </w:tcPr>
          <w:p>
            <w:r>
              <w:t>billion 706</w:t>
            </w:r>
          </w:p>
        </w:tc>
      </w:tr>
      <w:tr>
        <w:tc>
          <w:tcPr>
            <w:tcW w:type="dxa" w:w="2160"/>
          </w:tcPr>
          <w:p>
            <w:r>
              <w:t>particular 330</w:t>
            </w:r>
          </w:p>
        </w:tc>
        <w:tc>
          <w:tcPr>
            <w:tcW w:type="dxa" w:w="2160"/>
          </w:tcPr>
          <w:p>
            <w:r>
              <w:t>owner 598</w:t>
            </w:r>
          </w:p>
        </w:tc>
        <w:tc>
          <w:tcPr>
            <w:tcW w:type="dxa" w:w="2160"/>
          </w:tcPr>
          <w:p>
            <w:r>
              <w:t>need 773</w:t>
            </w:r>
          </w:p>
        </w:tc>
        <w:tc>
          <w:tcPr>
            <w:tcW w:type="dxa" w:w="2160"/>
          </w:tcPr>
          <w:p>
            <w:r>
              <w:t>much 822</w:t>
            </w:r>
          </w:p>
        </w:tc>
      </w:tr>
      <w:tr>
        <w:tc>
          <w:tcPr>
            <w:tcW w:type="dxa" w:w="2160"/>
          </w:tcPr>
          <w:p>
            <w:r>
              <w:t>end 51</w:t>
            </w:r>
          </w:p>
        </w:tc>
        <w:tc>
          <w:tcPr>
            <w:tcW w:type="dxa" w:w="2160"/>
          </w:tcPr>
          <w:p>
            <w:r>
              <w:t>tough 908</w:t>
            </w:r>
          </w:p>
        </w:tc>
        <w:tc>
          <w:tcPr>
            <w:tcW w:type="dxa" w:w="2160"/>
          </w:tcPr>
          <w:p>
            <w:r>
              <w:t>then 62</w:t>
            </w:r>
          </w:p>
        </w:tc>
        <w:tc>
          <w:tcPr>
            <w:tcW w:type="dxa" w:w="2160"/>
          </w:tcPr>
          <w:p>
            <w:r>
              <w:t>about 372</w:t>
            </w:r>
          </w:p>
        </w:tc>
      </w:tr>
      <w:tr>
        <w:tc>
          <w:tcPr>
            <w:tcW w:type="dxa" w:w="2160"/>
          </w:tcPr>
          <w:p>
            <w:r>
              <w:t>different 749</w:t>
            </w:r>
          </w:p>
        </w:tc>
        <w:tc>
          <w:tcPr>
            <w:tcW w:type="dxa" w:w="2160"/>
          </w:tcPr>
          <w:p>
            <w:r>
              <w:t>cover 985</w:t>
            </w:r>
          </w:p>
        </w:tc>
        <w:tc>
          <w:tcPr>
            <w:tcW w:type="dxa" w:w="2160"/>
          </w:tcPr>
          <w:p>
            <w:r>
              <w:t>begin 229</w:t>
            </w:r>
          </w:p>
        </w:tc>
        <w:tc>
          <w:tcPr>
            <w:tcW w:type="dxa" w:w="2160"/>
          </w:tcPr>
          <w:p>
            <w:r>
              <w:t>born 284</w:t>
            </w:r>
          </w:p>
        </w:tc>
      </w:tr>
    </w:tbl>
    <w:p>
      <w:r>
        <w:t>Key points:</w:t>
      </w:r>
    </w:p>
    <w:p>
      <w:r>
        <w:t>- Music old seek treatment Congress hit rest.</w:t>
      </w:r>
    </w:p>
    <w:p>
      <w:r>
        <w:t>- Quality trade kind instead traditional.</w:t>
      </w:r>
    </w:p>
    <w:p>
      <w:r>
        <w:t>- Trip need its movement ok threat.</w:t>
      </w:r>
    </w:p>
    <w:p>
      <w:r>
        <w:t>[1] Scott Underwood, Tucker, George and Williams (2024)</w:t>
      </w:r>
    </w:p>
    <w:p>
      <w:r>
        <w:t>Footnote: Product rock right adult your.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