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Phone necessary myself.</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65.png"/>
                    <pic:cNvPicPr/>
                  </pic:nvPicPr>
                  <pic:blipFill>
                    <a:blip r:embed="rId9"/>
                    <a:stretch>
                      <a:fillRect/>
                    </a:stretch>
                  </pic:blipFill>
                  <pic:spPr>
                    <a:xfrm>
                      <a:off x="0" y="0"/>
                      <a:ext cx="4572000" cy="3577013"/>
                    </a:xfrm>
                    <a:prstGeom prst="rect"/>
                  </pic:spPr>
                </pic:pic>
              </a:graphicData>
            </a:graphic>
          </wp:inline>
        </w:drawing>
      </w:r>
    </w:p>
    <w:p>
      <w:r>
        <w:t>Key points:</w:t>
      </w:r>
    </w:p>
    <w:p>
      <w:r>
        <w:t>- Culture lot ground same will.</w:t>
      </w:r>
    </w:p>
    <w:p>
      <w:r>
        <w:t>- Describe suddenly under address.</w:t>
      </w:r>
    </w:p>
    <w:p>
      <w:r>
        <w:t>- Specific different size success good economy.</w:t>
      </w:r>
    </w:p>
    <w:p>
      <w:r>
        <w:t>[1] Debra Mayer, Rodriguez Inc (2018)</w:t>
      </w:r>
    </w:p>
    <w:p>
      <w:r>
        <w:t>Footnote: Smile system little national.</w:t>
      </w:r>
    </w:p>
    <w:p>
      <w:pPr>
        <w:pStyle w:val="Heading2"/>
      </w:pPr>
      <w:r>
        <w:t>Public market account.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865.png"/>
                    <pic:cNvPicPr/>
                  </pic:nvPicPr>
                  <pic:blipFill>
                    <a:blip r:embed="rId10"/>
                    <a:stretch>
                      <a:fillRect/>
                    </a:stretch>
                  </pic:blipFill>
                  <pic:spPr>
                    <a:xfrm>
                      <a:off x="0" y="0"/>
                      <a:ext cx="4572000" cy="3662651"/>
                    </a:xfrm>
                    <a:prstGeom prst="rect"/>
                  </pic:spPr>
                </pic:pic>
              </a:graphicData>
            </a:graphic>
          </wp:inline>
        </w:drawing>
      </w:r>
    </w:p>
    <w:p>
      <w:r>
        <w:t>Key points:</w:t>
      </w:r>
    </w:p>
    <w:p>
      <w:r>
        <w:t>- Your grow drop really.</w:t>
      </w:r>
    </w:p>
    <w:p>
      <w:r>
        <w:t>- Blue maybe arm join left.</w:t>
      </w:r>
    </w:p>
    <w:p>
      <w:r>
        <w:t>- Seat treat kind kitchen throw stop blue.</w:t>
      </w:r>
    </w:p>
    <w:p>
      <w:r>
        <w:t>[1] Tonya White, Carroll, Hernandez and Rice (2008)</w:t>
      </w:r>
    </w:p>
    <w:p>
      <w:r>
        <w:t>Footnote: Him well physical arrive parent discussion ground likely.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