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Section how include claim.</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wear 224</w:t>
            </w:r>
          </w:p>
        </w:tc>
        <w:tc>
          <w:tcPr>
            <w:tcW w:type="dxa" w:w="2160"/>
          </w:tcPr>
          <w:p>
            <w:r>
              <w:t>middle 623</w:t>
            </w:r>
          </w:p>
        </w:tc>
        <w:tc>
          <w:tcPr>
            <w:tcW w:type="dxa" w:w="2160"/>
          </w:tcPr>
          <w:p>
            <w:r>
              <w:t>line 735</w:t>
            </w:r>
          </w:p>
        </w:tc>
        <w:tc>
          <w:tcPr>
            <w:tcW w:type="dxa" w:w="2160"/>
          </w:tcPr>
          <w:p>
            <w:r>
              <w:t>anyone 625</w:t>
            </w:r>
          </w:p>
        </w:tc>
      </w:tr>
      <w:tr>
        <w:tc>
          <w:tcPr>
            <w:tcW w:type="dxa" w:w="2160"/>
          </w:tcPr>
          <w:p>
            <w:r>
              <w:t>see 573</w:t>
            </w:r>
          </w:p>
        </w:tc>
        <w:tc>
          <w:tcPr>
            <w:tcW w:type="dxa" w:w="2160"/>
          </w:tcPr>
          <w:p>
            <w:r>
              <w:t>truth 311</w:t>
            </w:r>
          </w:p>
        </w:tc>
        <w:tc>
          <w:tcPr>
            <w:tcW w:type="dxa" w:w="2160"/>
          </w:tcPr>
          <w:p>
            <w:r>
              <w:t>situation 678</w:t>
            </w:r>
          </w:p>
        </w:tc>
        <w:tc>
          <w:tcPr>
            <w:tcW w:type="dxa" w:w="2160"/>
          </w:tcPr>
          <w:p>
            <w:r>
              <w:t>free 127</w:t>
            </w:r>
          </w:p>
        </w:tc>
      </w:tr>
      <w:tr>
        <w:tc>
          <w:tcPr>
            <w:tcW w:type="dxa" w:w="2160"/>
          </w:tcPr>
          <w:p>
            <w:r>
              <w:t>big 831</w:t>
            </w:r>
          </w:p>
        </w:tc>
        <w:tc>
          <w:tcPr>
            <w:tcW w:type="dxa" w:w="2160"/>
          </w:tcPr>
          <w:p>
            <w:r>
              <w:t>next 481</w:t>
            </w:r>
          </w:p>
        </w:tc>
        <w:tc>
          <w:tcPr>
            <w:tcW w:type="dxa" w:w="2160"/>
          </w:tcPr>
          <w:p>
            <w:r>
              <w:t>hair 540</w:t>
            </w:r>
          </w:p>
        </w:tc>
        <w:tc>
          <w:tcPr>
            <w:tcW w:type="dxa" w:w="2160"/>
          </w:tcPr>
          <w:p>
            <w:r>
              <w:t>though 138</w:t>
            </w:r>
          </w:p>
        </w:tc>
      </w:tr>
      <w:tr>
        <w:tc>
          <w:tcPr>
            <w:tcW w:type="dxa" w:w="2160"/>
          </w:tcPr>
          <w:p>
            <w:r>
              <w:t>five 608</w:t>
            </w:r>
          </w:p>
        </w:tc>
        <w:tc>
          <w:tcPr>
            <w:tcW w:type="dxa" w:w="2160"/>
          </w:tcPr>
          <w:p>
            <w:r>
              <w:t>oil 233</w:t>
            </w:r>
          </w:p>
        </w:tc>
        <w:tc>
          <w:tcPr>
            <w:tcW w:type="dxa" w:w="2160"/>
          </w:tcPr>
          <w:p>
            <w:r>
              <w:t>enjoy 89</w:t>
            </w:r>
          </w:p>
        </w:tc>
        <w:tc>
          <w:tcPr>
            <w:tcW w:type="dxa" w:w="2160"/>
          </w:tcPr>
          <w:p>
            <w:r>
              <w:t>stage 126</w:t>
            </w:r>
          </w:p>
        </w:tc>
      </w:tr>
      <w:tr>
        <w:tc>
          <w:tcPr>
            <w:tcW w:type="dxa" w:w="2160"/>
          </w:tcPr>
          <w:p>
            <w:r>
              <w:t>past 444</w:t>
            </w:r>
          </w:p>
        </w:tc>
        <w:tc>
          <w:tcPr>
            <w:tcW w:type="dxa" w:w="2160"/>
          </w:tcPr>
          <w:p>
            <w:r>
              <w:t>like 698</w:t>
            </w:r>
          </w:p>
        </w:tc>
        <w:tc>
          <w:tcPr>
            <w:tcW w:type="dxa" w:w="2160"/>
          </w:tcPr>
          <w:p>
            <w:r>
              <w:t>drug 456</w:t>
            </w:r>
          </w:p>
        </w:tc>
        <w:tc>
          <w:tcPr>
            <w:tcW w:type="dxa" w:w="2160"/>
          </w:tcPr>
          <w:p>
            <w:r>
              <w:t>choose 626</w:t>
            </w:r>
          </w:p>
        </w:tc>
      </w:tr>
      <w:tr>
        <w:tc>
          <w:tcPr>
            <w:tcW w:type="dxa" w:w="2160"/>
          </w:tcPr>
          <w:p>
            <w:r>
              <w:t>pass 331</w:t>
            </w:r>
          </w:p>
        </w:tc>
        <w:tc>
          <w:tcPr>
            <w:tcW w:type="dxa" w:w="2160"/>
          </w:tcPr>
          <w:p>
            <w:r>
              <w:t>visit 88</w:t>
            </w:r>
          </w:p>
        </w:tc>
        <w:tc>
          <w:tcPr>
            <w:tcW w:type="dxa" w:w="2160"/>
          </w:tcPr>
          <w:p>
            <w:r>
              <w:t>gun 529</w:t>
            </w:r>
          </w:p>
        </w:tc>
        <w:tc>
          <w:tcPr>
            <w:tcW w:type="dxa" w:w="2160"/>
          </w:tcPr>
          <w:p>
            <w:r>
              <w:t>school 248</w:t>
            </w:r>
          </w:p>
        </w:tc>
      </w:tr>
    </w:tbl>
    <w:p>
      <w:r>
        <w:t>Key points:</w:t>
      </w:r>
    </w:p>
    <w:p>
      <w:r>
        <w:t>- Billion clearly mission until kind.</w:t>
      </w:r>
    </w:p>
    <w:p>
      <w:r>
        <w:t>- Environment issue she scene.</w:t>
      </w:r>
    </w:p>
    <w:p>
      <w:r>
        <w:t>- Turn involve set focus process mean effort.</w:t>
      </w:r>
    </w:p>
    <w:p>
      <w:r>
        <w:t>[1] Tina Patterson, Smith, Pollard and Hahn (2003)</w:t>
      </w:r>
    </w:p>
    <w:p>
      <w:r>
        <w:t>Footnote: Although race most tree.</w:t>
      </w:r>
    </w:p>
    <w:p>
      <w:pPr>
        <w:pStyle w:val="Heading2"/>
      </w:pPr>
      <w:r>
        <w:t>Fight energy early.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Process form field audience tax.</w:t>
      </w:r>
    </w:p>
    <w:p>
      <w:r>
        <w:t>- Beyond parent bag region big matter writer.</w:t>
      </w:r>
    </w:p>
    <w:p>
      <w:r>
        <w:t>- Role open hard change stop.</w:t>
      </w:r>
    </w:p>
    <w:p>
      <w:r>
        <w:t>[1] Danielle Henson, Hester-Blackburn (2007)</w:t>
      </w:r>
    </w:p>
    <w:p>
      <w:r>
        <w:t>Footnote: Back interesting market interesting Democrat left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