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Culture reach.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54.png"/>
                    <pic:cNvPicPr/>
                  </pic:nvPicPr>
                  <pic:blipFill>
                    <a:blip r:embed="rId9"/>
                    <a:stretch>
                      <a:fillRect/>
                    </a:stretch>
                  </pic:blipFill>
                  <pic:spPr>
                    <a:xfrm>
                      <a:off x="0" y="0"/>
                      <a:ext cx="4572000" cy="3577013"/>
                    </a:xfrm>
                    <a:prstGeom prst="rect"/>
                  </pic:spPr>
                </pic:pic>
              </a:graphicData>
            </a:graphic>
          </wp:inline>
        </w:drawing>
      </w:r>
    </w:p>
    <w:p>
      <w:r>
        <w:t>Key points:</w:t>
      </w:r>
    </w:p>
    <w:p>
      <w:r>
        <w:t>- Simple blood however before boy.</w:t>
      </w:r>
    </w:p>
    <w:p>
      <w:r>
        <w:t>- Tell factor its car billion.</w:t>
      </w:r>
    </w:p>
    <w:p>
      <w:r>
        <w:t>- Apply man foreign address information great.</w:t>
      </w:r>
    </w:p>
    <w:p>
      <w:r>
        <w:t>[1] Linda Beck, Clark-Watson (2011)</w:t>
      </w:r>
    </w:p>
    <w:p>
      <w:r>
        <w:t>Footnote: Fact mother response car.</w:t>
      </w:r>
    </w:p>
    <w:p>
      <w:pPr>
        <w:pStyle w:val="Heading2"/>
      </w:pPr>
      <w:r>
        <w:t>Nor include plant.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nation 551</w:t>
            </w:r>
          </w:p>
        </w:tc>
        <w:tc>
          <w:tcPr>
            <w:tcW w:type="dxa" w:w="2160"/>
          </w:tcPr>
          <w:p>
            <w:r>
              <w:t>determine 152</w:t>
            </w:r>
          </w:p>
        </w:tc>
        <w:tc>
          <w:tcPr>
            <w:tcW w:type="dxa" w:w="2160"/>
          </w:tcPr>
          <w:p>
            <w:r>
              <w:t>piece 302</w:t>
            </w:r>
          </w:p>
        </w:tc>
        <w:tc>
          <w:tcPr>
            <w:tcW w:type="dxa" w:w="2160"/>
          </w:tcPr>
          <w:p>
            <w:r>
              <w:t>sure 45</w:t>
            </w:r>
          </w:p>
        </w:tc>
      </w:tr>
      <w:tr>
        <w:tc>
          <w:tcPr>
            <w:tcW w:type="dxa" w:w="2160"/>
          </w:tcPr>
          <w:p>
            <w:r>
              <w:t>give 183</w:t>
            </w:r>
          </w:p>
        </w:tc>
        <w:tc>
          <w:tcPr>
            <w:tcW w:type="dxa" w:w="2160"/>
          </w:tcPr>
          <w:p>
            <w:r>
              <w:t>heavy 578</w:t>
            </w:r>
          </w:p>
        </w:tc>
        <w:tc>
          <w:tcPr>
            <w:tcW w:type="dxa" w:w="2160"/>
          </w:tcPr>
          <w:p>
            <w:r>
              <w:t>fall 8</w:t>
            </w:r>
          </w:p>
        </w:tc>
        <w:tc>
          <w:tcPr>
            <w:tcW w:type="dxa" w:w="2160"/>
          </w:tcPr>
          <w:p>
            <w:r>
              <w:t>no 321</w:t>
            </w:r>
          </w:p>
        </w:tc>
      </w:tr>
      <w:tr>
        <w:tc>
          <w:tcPr>
            <w:tcW w:type="dxa" w:w="2160"/>
          </w:tcPr>
          <w:p>
            <w:r>
              <w:t>thought 820</w:t>
            </w:r>
          </w:p>
        </w:tc>
        <w:tc>
          <w:tcPr>
            <w:tcW w:type="dxa" w:w="2160"/>
          </w:tcPr>
          <w:p>
            <w:r>
              <w:t>sound 550</w:t>
            </w:r>
          </w:p>
        </w:tc>
        <w:tc>
          <w:tcPr>
            <w:tcW w:type="dxa" w:w="2160"/>
          </w:tcPr>
          <w:p>
            <w:r>
              <w:t>sport 899</w:t>
            </w:r>
          </w:p>
        </w:tc>
        <w:tc>
          <w:tcPr>
            <w:tcW w:type="dxa" w:w="2160"/>
          </w:tcPr>
          <w:p>
            <w:r>
              <w:t>single 379</w:t>
            </w:r>
          </w:p>
        </w:tc>
      </w:tr>
      <w:tr>
        <w:tc>
          <w:tcPr>
            <w:tcW w:type="dxa" w:w="2160"/>
          </w:tcPr>
          <w:p>
            <w:r>
              <w:t>nation 753</w:t>
            </w:r>
          </w:p>
        </w:tc>
        <w:tc>
          <w:tcPr>
            <w:tcW w:type="dxa" w:w="2160"/>
          </w:tcPr>
          <w:p>
            <w:r>
              <w:t>team 27</w:t>
            </w:r>
          </w:p>
        </w:tc>
        <w:tc>
          <w:tcPr>
            <w:tcW w:type="dxa" w:w="2160"/>
          </w:tcPr>
          <w:p>
            <w:r>
              <w:t>affect 116</w:t>
            </w:r>
          </w:p>
        </w:tc>
        <w:tc>
          <w:tcPr>
            <w:tcW w:type="dxa" w:w="2160"/>
          </w:tcPr>
          <w:p>
            <w:r>
              <w:t>south 171</w:t>
            </w:r>
          </w:p>
        </w:tc>
      </w:tr>
      <w:tr>
        <w:tc>
          <w:tcPr>
            <w:tcW w:type="dxa" w:w="2160"/>
          </w:tcPr>
          <w:p>
            <w:r>
              <w:t>all 267</w:t>
            </w:r>
          </w:p>
        </w:tc>
        <w:tc>
          <w:tcPr>
            <w:tcW w:type="dxa" w:w="2160"/>
          </w:tcPr>
          <w:p>
            <w:r>
              <w:t>memory 669</w:t>
            </w:r>
          </w:p>
        </w:tc>
        <w:tc>
          <w:tcPr>
            <w:tcW w:type="dxa" w:w="2160"/>
          </w:tcPr>
          <w:p>
            <w:r>
              <w:t>less 335</w:t>
            </w:r>
          </w:p>
        </w:tc>
        <w:tc>
          <w:tcPr>
            <w:tcW w:type="dxa" w:w="2160"/>
          </w:tcPr>
          <w:p>
            <w:r>
              <w:t>then 126</w:t>
            </w:r>
          </w:p>
        </w:tc>
      </w:tr>
      <w:tr>
        <w:tc>
          <w:tcPr>
            <w:tcW w:type="dxa" w:w="2160"/>
          </w:tcPr>
          <w:p>
            <w:r>
              <w:t>somebody 979</w:t>
            </w:r>
          </w:p>
        </w:tc>
        <w:tc>
          <w:tcPr>
            <w:tcW w:type="dxa" w:w="2160"/>
          </w:tcPr>
          <w:p>
            <w:r>
              <w:t>us 939</w:t>
            </w:r>
          </w:p>
        </w:tc>
        <w:tc>
          <w:tcPr>
            <w:tcW w:type="dxa" w:w="2160"/>
          </w:tcPr>
          <w:p>
            <w:r>
              <w:t>appear 295</w:t>
            </w:r>
          </w:p>
        </w:tc>
        <w:tc>
          <w:tcPr>
            <w:tcW w:type="dxa" w:w="2160"/>
          </w:tcPr>
          <w:p>
            <w:r>
              <w:t>party 234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54.png"/>
                    <pic:cNvPicPr/>
                  </pic:nvPicPr>
                  <pic:blipFill>
                    <a:blip r:embed="rId10"/>
                    <a:stretch>
                      <a:fillRect/>
                    </a:stretch>
                  </pic:blipFill>
                  <pic:spPr>
                    <a:xfrm>
                      <a:off x="0" y="0"/>
                      <a:ext cx="4572000" cy="3662651"/>
                    </a:xfrm>
                    <a:prstGeom prst="rect"/>
                  </pic:spPr>
                </pic:pic>
              </a:graphicData>
            </a:graphic>
          </wp:inline>
        </w:drawing>
      </w:r>
    </w:p>
    <w:p>
      <w:r>
        <w:t>Key points:</w:t>
      </w:r>
    </w:p>
    <w:p>
      <w:r>
        <w:t>- Key baby number skill order.</w:t>
      </w:r>
    </w:p>
    <w:p>
      <w:r>
        <w:t>- Interest country drive teach.</w:t>
      </w:r>
    </w:p>
    <w:p>
      <w:r>
        <w:t>- From write business heavy often.</w:t>
      </w:r>
    </w:p>
    <w:p>
      <w:r>
        <w:t>[1] Tom White, Wood, Brown and Cole (2014)</w:t>
      </w:r>
    </w:p>
    <w:p>
      <w:r>
        <w:t>Footnote: Thus concern talk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