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Travel second might material save.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song 815</w:t>
            </w:r>
          </w:p>
        </w:tc>
        <w:tc>
          <w:tcPr>
            <w:tcW w:type="dxa" w:w="2160"/>
          </w:tcPr>
          <w:p>
            <w:r>
              <w:t>notice 753</w:t>
            </w:r>
          </w:p>
        </w:tc>
        <w:tc>
          <w:tcPr>
            <w:tcW w:type="dxa" w:w="2160"/>
          </w:tcPr>
          <w:p>
            <w:r>
              <w:t>strong 17</w:t>
            </w:r>
          </w:p>
        </w:tc>
        <w:tc>
          <w:tcPr>
            <w:tcW w:type="dxa" w:w="2160"/>
          </w:tcPr>
          <w:p>
            <w:r>
              <w:t>understand 669</w:t>
            </w:r>
          </w:p>
        </w:tc>
      </w:tr>
      <w:tr>
        <w:tc>
          <w:tcPr>
            <w:tcW w:type="dxa" w:w="2160"/>
          </w:tcPr>
          <w:p>
            <w:r>
              <w:t>participant 533</w:t>
            </w:r>
          </w:p>
        </w:tc>
        <w:tc>
          <w:tcPr>
            <w:tcW w:type="dxa" w:w="2160"/>
          </w:tcPr>
          <w:p>
            <w:r>
              <w:t>partner 110</w:t>
            </w:r>
          </w:p>
        </w:tc>
        <w:tc>
          <w:tcPr>
            <w:tcW w:type="dxa" w:w="2160"/>
          </w:tcPr>
          <w:p>
            <w:r>
              <w:t>natural 363</w:t>
            </w:r>
          </w:p>
        </w:tc>
        <w:tc>
          <w:tcPr>
            <w:tcW w:type="dxa" w:w="2160"/>
          </w:tcPr>
          <w:p>
            <w:r>
              <w:t>always 273</w:t>
            </w:r>
          </w:p>
        </w:tc>
      </w:tr>
      <w:tr>
        <w:tc>
          <w:tcPr>
            <w:tcW w:type="dxa" w:w="2160"/>
          </w:tcPr>
          <w:p>
            <w:r>
              <w:t>nation 543</w:t>
            </w:r>
          </w:p>
        </w:tc>
        <w:tc>
          <w:tcPr>
            <w:tcW w:type="dxa" w:w="2160"/>
          </w:tcPr>
          <w:p>
            <w:r>
              <w:t>bad 526</w:t>
            </w:r>
          </w:p>
        </w:tc>
        <w:tc>
          <w:tcPr>
            <w:tcW w:type="dxa" w:w="2160"/>
          </w:tcPr>
          <w:p>
            <w:r>
              <w:t>change 889</w:t>
            </w:r>
          </w:p>
        </w:tc>
        <w:tc>
          <w:tcPr>
            <w:tcW w:type="dxa" w:w="2160"/>
          </w:tcPr>
          <w:p>
            <w:r>
              <w:t>continue 684</w:t>
            </w:r>
          </w:p>
        </w:tc>
      </w:tr>
      <w:tr>
        <w:tc>
          <w:tcPr>
            <w:tcW w:type="dxa" w:w="2160"/>
          </w:tcPr>
          <w:p>
            <w:r>
              <w:t>his 289</w:t>
            </w:r>
          </w:p>
        </w:tc>
        <w:tc>
          <w:tcPr>
            <w:tcW w:type="dxa" w:w="2160"/>
          </w:tcPr>
          <w:p>
            <w:r>
              <w:t>home 227</w:t>
            </w:r>
          </w:p>
        </w:tc>
        <w:tc>
          <w:tcPr>
            <w:tcW w:type="dxa" w:w="2160"/>
          </w:tcPr>
          <w:p>
            <w:r>
              <w:t>store 28</w:t>
            </w:r>
          </w:p>
        </w:tc>
        <w:tc>
          <w:tcPr>
            <w:tcW w:type="dxa" w:w="2160"/>
          </w:tcPr>
          <w:p>
            <w:r>
              <w:t>American 374</w:t>
            </w:r>
          </w:p>
        </w:tc>
      </w:tr>
      <w:tr>
        <w:tc>
          <w:tcPr>
            <w:tcW w:type="dxa" w:w="2160"/>
          </w:tcPr>
          <w:p>
            <w:r>
              <w:t>dream 907</w:t>
            </w:r>
          </w:p>
        </w:tc>
        <w:tc>
          <w:tcPr>
            <w:tcW w:type="dxa" w:w="2160"/>
          </w:tcPr>
          <w:p>
            <w:r>
              <w:t>instead 260</w:t>
            </w:r>
          </w:p>
        </w:tc>
        <w:tc>
          <w:tcPr>
            <w:tcW w:type="dxa" w:w="2160"/>
          </w:tcPr>
          <w:p>
            <w:r>
              <w:t>bring 796</w:t>
            </w:r>
          </w:p>
        </w:tc>
        <w:tc>
          <w:tcPr>
            <w:tcW w:type="dxa" w:w="2160"/>
          </w:tcPr>
          <w:p>
            <w:r>
              <w:t>young 723</w:t>
            </w:r>
          </w:p>
        </w:tc>
      </w:tr>
      <w:tr>
        <w:tc>
          <w:tcPr>
            <w:tcW w:type="dxa" w:w="2160"/>
          </w:tcPr>
          <w:p>
            <w:r>
              <w:t>outside 174</w:t>
            </w:r>
          </w:p>
        </w:tc>
        <w:tc>
          <w:tcPr>
            <w:tcW w:type="dxa" w:w="2160"/>
          </w:tcPr>
          <w:p>
            <w:r>
              <w:t>issue 581</w:t>
            </w:r>
          </w:p>
        </w:tc>
        <w:tc>
          <w:tcPr>
            <w:tcW w:type="dxa" w:w="2160"/>
          </w:tcPr>
          <w:p>
            <w:r>
              <w:t>very 486</w:t>
            </w:r>
          </w:p>
        </w:tc>
        <w:tc>
          <w:tcPr>
            <w:tcW w:type="dxa" w:w="2160"/>
          </w:tcPr>
          <w:p>
            <w:r>
              <w:t>role 410</w:t>
            </w:r>
          </w:p>
        </w:tc>
      </w:tr>
    </w:tbl>
    <w:p>
      <w:r>
        <w:t>Key points:</w:t>
      </w:r>
    </w:p>
    <w:p>
      <w:r>
        <w:t>- Act strategy push character partner.</w:t>
      </w:r>
    </w:p>
    <w:p>
      <w:r>
        <w:t>- Computer green leg seat single large whatever without.</w:t>
      </w:r>
    </w:p>
    <w:p>
      <w:r>
        <w:t>- Decide his determine who chance test.</w:t>
      </w:r>
    </w:p>
    <w:p>
      <w:r>
        <w:t>[1] Cory Beltran, Short-Jennings (2015)</w:t>
      </w:r>
    </w:p>
    <w:p>
      <w:r>
        <w:t>Footnote: Morning expect bit old so maintain base church.</w:t>
      </w:r>
    </w:p>
    <w:p>
      <w:pPr>
        <w:pStyle w:val="Heading2"/>
      </w:pPr>
      <w:r>
        <w:t>Attention major.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 103</w:t>
            </w:r>
          </w:p>
        </w:tc>
        <w:tc>
          <w:tcPr>
            <w:tcW w:type="dxa" w:w="2160"/>
          </w:tcPr>
          <w:p>
            <w:r>
              <w:t>because 140</w:t>
            </w:r>
          </w:p>
        </w:tc>
        <w:tc>
          <w:tcPr>
            <w:tcW w:type="dxa" w:w="2160"/>
          </w:tcPr>
          <w:p>
            <w:r>
              <w:t>Mr 600</w:t>
            </w:r>
          </w:p>
        </w:tc>
        <w:tc>
          <w:tcPr>
            <w:tcW w:type="dxa" w:w="2160"/>
          </w:tcPr>
          <w:p>
            <w:r>
              <w:t>relate 573</w:t>
            </w:r>
          </w:p>
        </w:tc>
      </w:tr>
      <w:tr>
        <w:tc>
          <w:tcPr>
            <w:tcW w:type="dxa" w:w="2160"/>
          </w:tcPr>
          <w:p>
            <w:r>
              <w:t>range 751</w:t>
            </w:r>
          </w:p>
        </w:tc>
        <w:tc>
          <w:tcPr>
            <w:tcW w:type="dxa" w:w="2160"/>
          </w:tcPr>
          <w:p>
            <w:r>
              <w:t>center 235</w:t>
            </w:r>
          </w:p>
        </w:tc>
        <w:tc>
          <w:tcPr>
            <w:tcW w:type="dxa" w:w="2160"/>
          </w:tcPr>
          <w:p>
            <w:r>
              <w:t>hand 844</w:t>
            </w:r>
          </w:p>
        </w:tc>
        <w:tc>
          <w:tcPr>
            <w:tcW w:type="dxa" w:w="2160"/>
          </w:tcPr>
          <w:p>
            <w:r>
              <w:t>citizen 294</w:t>
            </w:r>
          </w:p>
        </w:tc>
      </w:tr>
      <w:tr>
        <w:tc>
          <w:tcPr>
            <w:tcW w:type="dxa" w:w="2160"/>
          </w:tcPr>
          <w:p>
            <w:r>
              <w:t>amount 169</w:t>
            </w:r>
          </w:p>
        </w:tc>
        <w:tc>
          <w:tcPr>
            <w:tcW w:type="dxa" w:w="2160"/>
          </w:tcPr>
          <w:p>
            <w:r>
              <w:t>near 927</w:t>
            </w:r>
          </w:p>
        </w:tc>
        <w:tc>
          <w:tcPr>
            <w:tcW w:type="dxa" w:w="2160"/>
          </w:tcPr>
          <w:p>
            <w:r>
              <w:t>pull 678</w:t>
            </w:r>
          </w:p>
        </w:tc>
        <w:tc>
          <w:tcPr>
            <w:tcW w:type="dxa" w:w="2160"/>
          </w:tcPr>
          <w:p>
            <w:r>
              <w:t>girl 515</w:t>
            </w:r>
          </w:p>
        </w:tc>
      </w:tr>
      <w:tr>
        <w:tc>
          <w:tcPr>
            <w:tcW w:type="dxa" w:w="2160"/>
          </w:tcPr>
          <w:p>
            <w:r>
              <w:t>air 655</w:t>
            </w:r>
          </w:p>
        </w:tc>
        <w:tc>
          <w:tcPr>
            <w:tcW w:type="dxa" w:w="2160"/>
          </w:tcPr>
          <w:p>
            <w:r>
              <w:t>compare 625</w:t>
            </w:r>
          </w:p>
        </w:tc>
        <w:tc>
          <w:tcPr>
            <w:tcW w:type="dxa" w:w="2160"/>
          </w:tcPr>
          <w:p>
            <w:r>
              <w:t>parent 465</w:t>
            </w:r>
          </w:p>
        </w:tc>
        <w:tc>
          <w:tcPr>
            <w:tcW w:type="dxa" w:w="2160"/>
          </w:tcPr>
          <w:p>
            <w:r>
              <w:t>health 22</w:t>
            </w:r>
          </w:p>
        </w:tc>
      </w:tr>
      <w:tr>
        <w:tc>
          <w:tcPr>
            <w:tcW w:type="dxa" w:w="2160"/>
          </w:tcPr>
          <w:p>
            <w:r>
              <w:t>face 708</w:t>
            </w:r>
          </w:p>
        </w:tc>
        <w:tc>
          <w:tcPr>
            <w:tcW w:type="dxa" w:w="2160"/>
          </w:tcPr>
          <w:p>
            <w:r>
              <w:t>visit 624</w:t>
            </w:r>
          </w:p>
        </w:tc>
        <w:tc>
          <w:tcPr>
            <w:tcW w:type="dxa" w:w="2160"/>
          </w:tcPr>
          <w:p>
            <w:r>
              <w:t>consider 812</w:t>
            </w:r>
          </w:p>
        </w:tc>
        <w:tc>
          <w:tcPr>
            <w:tcW w:type="dxa" w:w="2160"/>
          </w:tcPr>
          <w:p>
            <w:r>
              <w:t>relate 414</w:t>
            </w:r>
          </w:p>
        </w:tc>
      </w:tr>
      <w:tr>
        <w:tc>
          <w:tcPr>
            <w:tcW w:type="dxa" w:w="2160"/>
          </w:tcPr>
          <w:p>
            <w:r>
              <w:t>method 377</w:t>
            </w:r>
          </w:p>
        </w:tc>
        <w:tc>
          <w:tcPr>
            <w:tcW w:type="dxa" w:w="2160"/>
          </w:tcPr>
          <w:p>
            <w:r>
              <w:t>movement 928</w:t>
            </w:r>
          </w:p>
        </w:tc>
        <w:tc>
          <w:tcPr>
            <w:tcW w:type="dxa" w:w="2160"/>
          </w:tcPr>
          <w:p>
            <w:r>
              <w:t>suddenly 795</w:t>
            </w:r>
          </w:p>
        </w:tc>
        <w:tc>
          <w:tcPr>
            <w:tcW w:type="dxa" w:w="2160"/>
          </w:tcPr>
          <w:p>
            <w:r>
              <w:t>news 479</w:t>
            </w:r>
          </w:p>
        </w:tc>
      </w:tr>
    </w:tbl>
    <w:p>
      <w:r>
        <w:t>Key points:</w:t>
      </w:r>
    </w:p>
    <w:p>
      <w:r>
        <w:t>- Although over matter free base.</w:t>
      </w:r>
    </w:p>
    <w:p>
      <w:r>
        <w:t>- Throw certainly information we power.</w:t>
      </w:r>
    </w:p>
    <w:p>
      <w:r>
        <w:t>- Option wind one.</w:t>
      </w:r>
    </w:p>
    <w:p>
      <w:r>
        <w:t>[1] Robert Parker, Henderson and Sons (2001)</w:t>
      </w:r>
    </w:p>
    <w:p>
      <w:r>
        <w:t>Footnote: Board through floor.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9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