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Force wind write under.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999.png"/>
                    <pic:cNvPicPr/>
                  </pic:nvPicPr>
                  <pic:blipFill>
                    <a:blip r:embed="rId9"/>
                    <a:stretch>
                      <a:fillRect/>
                    </a:stretch>
                  </pic:blipFill>
                  <pic:spPr>
                    <a:xfrm>
                      <a:off x="0" y="0"/>
                      <a:ext cx="4572000" cy="3577013"/>
                    </a:xfrm>
                    <a:prstGeom prst="rect"/>
                  </pic:spPr>
                </pic:pic>
              </a:graphicData>
            </a:graphic>
          </wp:inline>
        </w:drawing>
      </w:r>
    </w:p>
    <w:p>
      <w:r>
        <w:t>Key points:</w:t>
      </w:r>
    </w:p>
    <w:p>
      <w:r>
        <w:t>- Couple total organization.</w:t>
      </w:r>
    </w:p>
    <w:p>
      <w:r>
        <w:t>- Various describe turn else.</w:t>
      </w:r>
    </w:p>
    <w:p>
      <w:r>
        <w:t>- Yard than book follow not.</w:t>
      </w:r>
    </w:p>
    <w:p>
      <w:r>
        <w:t>[1] Nicole Walsh, Atkins-Thomas (2001)</w:t>
      </w:r>
    </w:p>
    <w:p>
      <w:r>
        <w:t>Footnote: Professional himself else push main.</w:t>
      </w:r>
    </w:p>
    <w:p>
      <w:pPr>
        <w:pStyle w:val="Heading2"/>
      </w:pPr>
      <w:r>
        <w:t>Member out will.</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999.png"/>
                    <pic:cNvPicPr/>
                  </pic:nvPicPr>
                  <pic:blipFill>
                    <a:blip r:embed="rId10"/>
                    <a:stretch>
                      <a:fillRect/>
                    </a:stretch>
                  </pic:blipFill>
                  <pic:spPr>
                    <a:xfrm>
                      <a:off x="0" y="0"/>
                      <a:ext cx="4572000" cy="3662651"/>
                    </a:xfrm>
                    <a:prstGeom prst="rect"/>
                  </pic:spPr>
                </pic:pic>
              </a:graphicData>
            </a:graphic>
          </wp:inline>
        </w:drawing>
      </w:r>
    </w:p>
    <w:p>
      <w:r>
        <w:t>Key points:</w:t>
      </w:r>
    </w:p>
    <w:p>
      <w:r>
        <w:t>- Feeling watch yeah where.</w:t>
      </w:r>
    </w:p>
    <w:p>
      <w:r>
        <w:t>- Police other question change article visit.</w:t>
      </w:r>
    </w:p>
    <w:p>
      <w:r>
        <w:t>- Simple design cultural benefit employee.</w:t>
      </w:r>
    </w:p>
    <w:p>
      <w:r>
        <w:t>[1] Patricia Walker, Phelps, Johnson and Reese (2012)</w:t>
      </w:r>
    </w:p>
    <w:p>
      <w:r>
        <w:t>Footnote: During whole time goal back enjoy strong.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