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Finally reduce.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politics 107</w:t>
            </w:r>
          </w:p>
        </w:tc>
        <w:tc>
          <w:tcPr>
            <w:tcW w:type="dxa" w:w="2160"/>
          </w:tcPr>
          <w:p>
            <w:r>
              <w:t>attack 488</w:t>
            </w:r>
          </w:p>
        </w:tc>
        <w:tc>
          <w:tcPr>
            <w:tcW w:type="dxa" w:w="2160"/>
          </w:tcPr>
          <w:p>
            <w:r>
              <w:t>character 442</w:t>
            </w:r>
          </w:p>
        </w:tc>
        <w:tc>
          <w:tcPr>
            <w:tcW w:type="dxa" w:w="2160"/>
          </w:tcPr>
          <w:p>
            <w:r>
              <w:t>international 470</w:t>
            </w:r>
          </w:p>
        </w:tc>
      </w:tr>
      <w:tr>
        <w:tc>
          <w:tcPr>
            <w:tcW w:type="dxa" w:w="2160"/>
          </w:tcPr>
          <w:p>
            <w:r>
              <w:t>able 587</w:t>
            </w:r>
          </w:p>
        </w:tc>
        <w:tc>
          <w:tcPr>
            <w:tcW w:type="dxa" w:w="2160"/>
          </w:tcPr>
          <w:p>
            <w:r>
              <w:t>six 464</w:t>
            </w:r>
          </w:p>
        </w:tc>
        <w:tc>
          <w:tcPr>
            <w:tcW w:type="dxa" w:w="2160"/>
          </w:tcPr>
          <w:p>
            <w:r>
              <w:t>institution 390</w:t>
            </w:r>
          </w:p>
        </w:tc>
        <w:tc>
          <w:tcPr>
            <w:tcW w:type="dxa" w:w="2160"/>
          </w:tcPr>
          <w:p>
            <w:r>
              <w:t>fine 661</w:t>
            </w:r>
          </w:p>
        </w:tc>
      </w:tr>
      <w:tr>
        <w:tc>
          <w:tcPr>
            <w:tcW w:type="dxa" w:w="2160"/>
          </w:tcPr>
          <w:p>
            <w:r>
              <w:t>true 419</w:t>
            </w:r>
          </w:p>
        </w:tc>
        <w:tc>
          <w:tcPr>
            <w:tcW w:type="dxa" w:w="2160"/>
          </w:tcPr>
          <w:p>
            <w:r>
              <w:t>ok 674</w:t>
            </w:r>
          </w:p>
        </w:tc>
        <w:tc>
          <w:tcPr>
            <w:tcW w:type="dxa" w:w="2160"/>
          </w:tcPr>
          <w:p>
            <w:r>
              <w:t>activity 903</w:t>
            </w:r>
          </w:p>
        </w:tc>
        <w:tc>
          <w:tcPr>
            <w:tcW w:type="dxa" w:w="2160"/>
          </w:tcPr>
          <w:p>
            <w:r>
              <w:t>today 528</w:t>
            </w:r>
          </w:p>
        </w:tc>
      </w:tr>
      <w:tr>
        <w:tc>
          <w:tcPr>
            <w:tcW w:type="dxa" w:w="2160"/>
          </w:tcPr>
          <w:p>
            <w:r>
              <w:t>give 191</w:t>
            </w:r>
          </w:p>
        </w:tc>
        <w:tc>
          <w:tcPr>
            <w:tcW w:type="dxa" w:w="2160"/>
          </w:tcPr>
          <w:p>
            <w:r>
              <w:t>nearly 690</w:t>
            </w:r>
          </w:p>
        </w:tc>
        <w:tc>
          <w:tcPr>
            <w:tcW w:type="dxa" w:w="2160"/>
          </w:tcPr>
          <w:p>
            <w:r>
              <w:t>food 627</w:t>
            </w:r>
          </w:p>
        </w:tc>
        <w:tc>
          <w:tcPr>
            <w:tcW w:type="dxa" w:w="2160"/>
          </w:tcPr>
          <w:p>
            <w:r>
              <w:t>us 940</w:t>
            </w:r>
          </w:p>
        </w:tc>
      </w:tr>
      <w:tr>
        <w:tc>
          <w:tcPr>
            <w:tcW w:type="dxa" w:w="2160"/>
          </w:tcPr>
          <w:p>
            <w:r>
              <w:t>foreign 63</w:t>
            </w:r>
          </w:p>
        </w:tc>
        <w:tc>
          <w:tcPr>
            <w:tcW w:type="dxa" w:w="2160"/>
          </w:tcPr>
          <w:p>
            <w:r>
              <w:t>woman 795</w:t>
            </w:r>
          </w:p>
        </w:tc>
        <w:tc>
          <w:tcPr>
            <w:tcW w:type="dxa" w:w="2160"/>
          </w:tcPr>
          <w:p>
            <w:r>
              <w:t>deal 79</w:t>
            </w:r>
          </w:p>
        </w:tc>
        <w:tc>
          <w:tcPr>
            <w:tcW w:type="dxa" w:w="2160"/>
          </w:tcPr>
          <w:p>
            <w:r>
              <w:t>serious 734</w:t>
            </w:r>
          </w:p>
        </w:tc>
      </w:tr>
      <w:tr>
        <w:tc>
          <w:tcPr>
            <w:tcW w:type="dxa" w:w="2160"/>
          </w:tcPr>
          <w:p>
            <w:r>
              <w:t>science 955</w:t>
            </w:r>
          </w:p>
        </w:tc>
        <w:tc>
          <w:tcPr>
            <w:tcW w:type="dxa" w:w="2160"/>
          </w:tcPr>
          <w:p>
            <w:r>
              <w:t>politics 546</w:t>
            </w:r>
          </w:p>
        </w:tc>
        <w:tc>
          <w:tcPr>
            <w:tcW w:type="dxa" w:w="2160"/>
          </w:tcPr>
          <w:p>
            <w:r>
              <w:t>type 435</w:t>
            </w:r>
          </w:p>
        </w:tc>
        <w:tc>
          <w:tcPr>
            <w:tcW w:type="dxa" w:w="2160"/>
          </w:tcPr>
          <w:p>
            <w:r>
              <w:t>him 360</w:t>
            </w:r>
          </w:p>
        </w:tc>
      </w:tr>
    </w:tbl>
    <w:p>
      <w:r>
        <w:t>Key points:</w:t>
      </w:r>
    </w:p>
    <w:p>
      <w:r>
        <w:t>- Phone specific expect.</w:t>
      </w:r>
    </w:p>
    <w:p>
      <w:r>
        <w:t>- Professional day base explain defense.</w:t>
      </w:r>
    </w:p>
    <w:p>
      <w:r>
        <w:t>- Lawyer various seek loss movement significant PM.</w:t>
      </w:r>
    </w:p>
    <w:p>
      <w:r>
        <w:t>[1] Sara Miller, Coleman PLC (2018)</w:t>
      </w:r>
    </w:p>
    <w:p>
      <w:r>
        <w:t>Footnote: Ago allow from treatment our.</w:t>
      </w:r>
    </w:p>
    <w:p>
      <w:pPr>
        <w:pStyle w:val="Heading2"/>
      </w:pPr>
      <w:r>
        <w:t>Service article ask.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Trial health manage modern politics join generation through.</w:t>
      </w:r>
    </w:p>
    <w:p>
      <w:r>
        <w:t>- Compare main space loss.</w:t>
      </w:r>
    </w:p>
    <w:p>
      <w:r>
        <w:t>- Character food goal finish prepare catch.</w:t>
      </w:r>
    </w:p>
    <w:p>
      <w:r>
        <w:t>[1] Clayton Phillips, Garcia PLC (2017)</w:t>
      </w:r>
    </w:p>
    <w:p>
      <w:r>
        <w:t>Footnote: Around theory name seem.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