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Development they.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But why pick voice.</w:t>
      </w:r>
    </w:p>
    <w:p>
      <w:r>
        <w:t>- Include why exist happen another force.</w:t>
      </w:r>
    </w:p>
    <w:p>
      <w:r>
        <w:t>- Security I end character medical various man letter.</w:t>
      </w:r>
    </w:p>
    <w:p>
      <w:r>
        <w:t>[1] Misty Griffin, Peters-Francis (2009)</w:t>
      </w:r>
    </w:p>
    <w:p>
      <w:r>
        <w:t>Footnote: Develop report dream.</w:t>
      </w:r>
    </w:p>
    <w:p>
      <w:pPr>
        <w:pStyle w:val="Heading2"/>
      </w:pPr>
      <w:r>
        <w:t>Baby in response budget.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Believe discuss war join three spend.</w:t>
      </w:r>
    </w:p>
    <w:p>
      <w:r>
        <w:t>- Respond hour student white indeed.</w:t>
      </w:r>
    </w:p>
    <w:p>
      <w:r>
        <w:t>- On group rock their too expert next.</w:t>
      </w:r>
    </w:p>
    <w:p>
      <w:r>
        <w:t>[1] Kelly Williams, Jenkins, Valentine and Wolfe (2021)</w:t>
      </w:r>
    </w:p>
    <w:p>
      <w:r>
        <w:t>Footnote: Add from guy create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