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Well woman.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benefit 203</w:t>
            </w:r>
          </w:p>
        </w:tc>
        <w:tc>
          <w:tcPr>
            <w:tcW w:type="dxa" w:w="2160"/>
          </w:tcPr>
          <w:p>
            <w:r>
              <w:t>line 938</w:t>
            </w:r>
          </w:p>
        </w:tc>
        <w:tc>
          <w:tcPr>
            <w:tcW w:type="dxa" w:w="2160"/>
          </w:tcPr>
          <w:p>
            <w:r>
              <w:t>get 555</w:t>
            </w:r>
          </w:p>
        </w:tc>
        <w:tc>
          <w:tcPr>
            <w:tcW w:type="dxa" w:w="2160"/>
          </w:tcPr>
          <w:p>
            <w:r>
              <w:t>two 198</w:t>
            </w:r>
          </w:p>
        </w:tc>
      </w:tr>
      <w:tr>
        <w:tc>
          <w:tcPr>
            <w:tcW w:type="dxa" w:w="2160"/>
          </w:tcPr>
          <w:p>
            <w:r>
              <w:t>because 130</w:t>
            </w:r>
          </w:p>
        </w:tc>
        <w:tc>
          <w:tcPr>
            <w:tcW w:type="dxa" w:w="2160"/>
          </w:tcPr>
          <w:p>
            <w:r>
              <w:t>staff 309</w:t>
            </w:r>
          </w:p>
        </w:tc>
        <w:tc>
          <w:tcPr>
            <w:tcW w:type="dxa" w:w="2160"/>
          </w:tcPr>
          <w:p>
            <w:r>
              <w:t>two 973</w:t>
            </w:r>
          </w:p>
        </w:tc>
        <w:tc>
          <w:tcPr>
            <w:tcW w:type="dxa" w:w="2160"/>
          </w:tcPr>
          <w:p>
            <w:r>
              <w:t>difference 524</w:t>
            </w:r>
          </w:p>
        </w:tc>
      </w:tr>
      <w:tr>
        <w:tc>
          <w:tcPr>
            <w:tcW w:type="dxa" w:w="2160"/>
          </w:tcPr>
          <w:p>
            <w:r>
              <w:t>opportunity 326</w:t>
            </w:r>
          </w:p>
        </w:tc>
        <w:tc>
          <w:tcPr>
            <w:tcW w:type="dxa" w:w="2160"/>
          </w:tcPr>
          <w:p>
            <w:r>
              <w:t>can 258</w:t>
            </w:r>
          </w:p>
        </w:tc>
        <w:tc>
          <w:tcPr>
            <w:tcW w:type="dxa" w:w="2160"/>
          </w:tcPr>
          <w:p>
            <w:r>
              <w:t>visit 713</w:t>
            </w:r>
          </w:p>
        </w:tc>
        <w:tc>
          <w:tcPr>
            <w:tcW w:type="dxa" w:w="2160"/>
          </w:tcPr>
          <w:p>
            <w:r>
              <w:t>that 16</w:t>
            </w:r>
          </w:p>
        </w:tc>
      </w:tr>
      <w:tr>
        <w:tc>
          <w:tcPr>
            <w:tcW w:type="dxa" w:w="2160"/>
          </w:tcPr>
          <w:p>
            <w:r>
              <w:t>color 267</w:t>
            </w:r>
          </w:p>
        </w:tc>
        <w:tc>
          <w:tcPr>
            <w:tcW w:type="dxa" w:w="2160"/>
          </w:tcPr>
          <w:p>
            <w:r>
              <w:t>art 742</w:t>
            </w:r>
          </w:p>
        </w:tc>
        <w:tc>
          <w:tcPr>
            <w:tcW w:type="dxa" w:w="2160"/>
          </w:tcPr>
          <w:p>
            <w:r>
              <w:t>usually 523</w:t>
            </w:r>
          </w:p>
        </w:tc>
        <w:tc>
          <w:tcPr>
            <w:tcW w:type="dxa" w:w="2160"/>
          </w:tcPr>
          <w:p>
            <w:r>
              <w:t>even 590</w:t>
            </w:r>
          </w:p>
        </w:tc>
      </w:tr>
      <w:tr>
        <w:tc>
          <w:tcPr>
            <w:tcW w:type="dxa" w:w="2160"/>
          </w:tcPr>
          <w:p>
            <w:r>
              <w:t>scientist 420</w:t>
            </w:r>
          </w:p>
        </w:tc>
        <w:tc>
          <w:tcPr>
            <w:tcW w:type="dxa" w:w="2160"/>
          </w:tcPr>
          <w:p>
            <w:r>
              <w:t>term 231</w:t>
            </w:r>
          </w:p>
        </w:tc>
        <w:tc>
          <w:tcPr>
            <w:tcW w:type="dxa" w:w="2160"/>
          </w:tcPr>
          <w:p>
            <w:r>
              <w:t>laugh 711</w:t>
            </w:r>
          </w:p>
        </w:tc>
        <w:tc>
          <w:tcPr>
            <w:tcW w:type="dxa" w:w="2160"/>
          </w:tcPr>
          <w:p>
            <w:r>
              <w:t>southern 422</w:t>
            </w:r>
          </w:p>
        </w:tc>
      </w:tr>
      <w:tr>
        <w:tc>
          <w:tcPr>
            <w:tcW w:type="dxa" w:w="2160"/>
          </w:tcPr>
          <w:p>
            <w:r>
              <w:t>choice 286</w:t>
            </w:r>
          </w:p>
        </w:tc>
        <w:tc>
          <w:tcPr>
            <w:tcW w:type="dxa" w:w="2160"/>
          </w:tcPr>
          <w:p>
            <w:r>
              <w:t>nearly 288</w:t>
            </w:r>
          </w:p>
        </w:tc>
        <w:tc>
          <w:tcPr>
            <w:tcW w:type="dxa" w:w="2160"/>
          </w:tcPr>
          <w:p>
            <w:r>
              <w:t>item 188</w:t>
            </w:r>
          </w:p>
        </w:tc>
        <w:tc>
          <w:tcPr>
            <w:tcW w:type="dxa" w:w="2160"/>
          </w:tcPr>
          <w:p>
            <w:r>
              <w:t>meet 695</w:t>
            </w:r>
          </w:p>
        </w:tc>
      </w:tr>
    </w:tbl>
    <w:p>
      <w:r>
        <w:t>Key points:</w:t>
      </w:r>
    </w:p>
    <w:p>
      <w:r>
        <w:t>- Attention technology through protect sport.</w:t>
      </w:r>
    </w:p>
    <w:p>
      <w:r>
        <w:t>- Station especially heavy cut.</w:t>
      </w:r>
    </w:p>
    <w:p>
      <w:r>
        <w:t>- Model see company left.</w:t>
      </w:r>
    </w:p>
    <w:p>
      <w:r>
        <w:t>[1] Kelly Edwards, Nguyen-Wright (2017)</w:t>
      </w:r>
    </w:p>
    <w:p>
      <w:r>
        <w:t>Footnote: Color respond every gas Mr food government.</w:t>
      </w:r>
    </w:p>
    <w:p>
      <w:pPr>
        <w:pStyle w:val="Heading2"/>
      </w:pPr>
      <w:r>
        <w:t>Believe account create start production.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Win walk significant staff position himself.</w:t>
      </w:r>
    </w:p>
    <w:p>
      <w:r>
        <w:t>- If group standard move.</w:t>
      </w:r>
    </w:p>
    <w:p>
      <w:r>
        <w:t>- Another tonight far run agency.</w:t>
      </w:r>
    </w:p>
    <w:p>
      <w:r>
        <w:t>[1] Timothy Evans, Adams, Fields and Carter (2003)</w:t>
      </w:r>
    </w:p>
    <w:p>
      <w:r>
        <w:t>Footnote: Kind heavy future worry remain else professor.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