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Whether coach evening become though.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society 687</w:t>
            </w:r>
          </w:p>
        </w:tc>
        <w:tc>
          <w:tcPr>
            <w:tcW w:type="dxa" w:w="2160"/>
          </w:tcPr>
          <w:p>
            <w:r>
              <w:t>end 2</w:t>
            </w:r>
          </w:p>
        </w:tc>
        <w:tc>
          <w:tcPr>
            <w:tcW w:type="dxa" w:w="2160"/>
          </w:tcPr>
          <w:p>
            <w:r>
              <w:t>lot 449</w:t>
            </w:r>
          </w:p>
        </w:tc>
        <w:tc>
          <w:tcPr>
            <w:tcW w:type="dxa" w:w="2160"/>
          </w:tcPr>
          <w:p>
            <w:r>
              <w:t>government 614</w:t>
            </w:r>
          </w:p>
        </w:tc>
      </w:tr>
      <w:tr>
        <w:tc>
          <w:tcPr>
            <w:tcW w:type="dxa" w:w="2160"/>
          </w:tcPr>
          <w:p>
            <w:r>
              <w:t>sister 515</w:t>
            </w:r>
          </w:p>
        </w:tc>
        <w:tc>
          <w:tcPr>
            <w:tcW w:type="dxa" w:w="2160"/>
          </w:tcPr>
          <w:p>
            <w:r>
              <w:t>board 371</w:t>
            </w:r>
          </w:p>
        </w:tc>
        <w:tc>
          <w:tcPr>
            <w:tcW w:type="dxa" w:w="2160"/>
          </w:tcPr>
          <w:p>
            <w:r>
              <w:t>best 983</w:t>
            </w:r>
          </w:p>
        </w:tc>
        <w:tc>
          <w:tcPr>
            <w:tcW w:type="dxa" w:w="2160"/>
          </w:tcPr>
          <w:p>
            <w:r>
              <w:t>move 691</w:t>
            </w:r>
          </w:p>
        </w:tc>
      </w:tr>
      <w:tr>
        <w:tc>
          <w:tcPr>
            <w:tcW w:type="dxa" w:w="2160"/>
          </w:tcPr>
          <w:p>
            <w:r>
              <w:t>strategy 93</w:t>
            </w:r>
          </w:p>
        </w:tc>
        <w:tc>
          <w:tcPr>
            <w:tcW w:type="dxa" w:w="2160"/>
          </w:tcPr>
          <w:p>
            <w:r>
              <w:t>economy 713</w:t>
            </w:r>
          </w:p>
        </w:tc>
        <w:tc>
          <w:tcPr>
            <w:tcW w:type="dxa" w:w="2160"/>
          </w:tcPr>
          <w:p>
            <w:r>
              <w:t>develop 563</w:t>
            </w:r>
          </w:p>
        </w:tc>
        <w:tc>
          <w:tcPr>
            <w:tcW w:type="dxa" w:w="2160"/>
          </w:tcPr>
          <w:p>
            <w:r>
              <w:t>rate 683</w:t>
            </w:r>
          </w:p>
        </w:tc>
      </w:tr>
      <w:tr>
        <w:tc>
          <w:tcPr>
            <w:tcW w:type="dxa" w:w="2160"/>
          </w:tcPr>
          <w:p>
            <w:r>
              <w:t>under 997</w:t>
            </w:r>
          </w:p>
        </w:tc>
        <w:tc>
          <w:tcPr>
            <w:tcW w:type="dxa" w:w="2160"/>
          </w:tcPr>
          <w:p>
            <w:r>
              <w:t>able 635</w:t>
            </w:r>
          </w:p>
        </w:tc>
        <w:tc>
          <w:tcPr>
            <w:tcW w:type="dxa" w:w="2160"/>
          </w:tcPr>
          <w:p>
            <w:r>
              <w:t>tonight 764</w:t>
            </w:r>
          </w:p>
        </w:tc>
        <w:tc>
          <w:tcPr>
            <w:tcW w:type="dxa" w:w="2160"/>
          </w:tcPr>
          <w:p>
            <w:r>
              <w:t>here 678</w:t>
            </w:r>
          </w:p>
        </w:tc>
      </w:tr>
      <w:tr>
        <w:tc>
          <w:tcPr>
            <w:tcW w:type="dxa" w:w="2160"/>
          </w:tcPr>
          <w:p>
            <w:r>
              <w:t>plan 400</w:t>
            </w:r>
          </w:p>
        </w:tc>
        <w:tc>
          <w:tcPr>
            <w:tcW w:type="dxa" w:w="2160"/>
          </w:tcPr>
          <w:p>
            <w:r>
              <w:t>fast 970</w:t>
            </w:r>
          </w:p>
        </w:tc>
        <w:tc>
          <w:tcPr>
            <w:tcW w:type="dxa" w:w="2160"/>
          </w:tcPr>
          <w:p>
            <w:r>
              <w:t>keep 302</w:t>
            </w:r>
          </w:p>
        </w:tc>
        <w:tc>
          <w:tcPr>
            <w:tcW w:type="dxa" w:w="2160"/>
          </w:tcPr>
          <w:p>
            <w:r>
              <w:t>base 642</w:t>
            </w:r>
          </w:p>
        </w:tc>
      </w:tr>
      <w:tr>
        <w:tc>
          <w:tcPr>
            <w:tcW w:type="dxa" w:w="2160"/>
          </w:tcPr>
          <w:p>
            <w:r>
              <w:t>tonight 97</w:t>
            </w:r>
          </w:p>
        </w:tc>
        <w:tc>
          <w:tcPr>
            <w:tcW w:type="dxa" w:w="2160"/>
          </w:tcPr>
          <w:p>
            <w:r>
              <w:t>body 353</w:t>
            </w:r>
          </w:p>
        </w:tc>
        <w:tc>
          <w:tcPr>
            <w:tcW w:type="dxa" w:w="2160"/>
          </w:tcPr>
          <w:p>
            <w:r>
              <w:t>own 82</w:t>
            </w:r>
          </w:p>
        </w:tc>
        <w:tc>
          <w:tcPr>
            <w:tcW w:type="dxa" w:w="2160"/>
          </w:tcPr>
          <w:p>
            <w:r>
              <w:t>try 877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181.png"/>
                    <pic:cNvPicPr/>
                  </pic:nvPicPr>
                  <pic:blipFill>
                    <a:blip r:embed="rId9"/>
                    <a:stretch>
                      <a:fillRect/>
                    </a:stretch>
                  </pic:blipFill>
                  <pic:spPr>
                    <a:xfrm>
                      <a:off x="0" y="0"/>
                      <a:ext cx="4572000" cy="3577013"/>
                    </a:xfrm>
                    <a:prstGeom prst="rect"/>
                  </pic:spPr>
                </pic:pic>
              </a:graphicData>
            </a:graphic>
          </wp:inline>
        </w:drawing>
      </w:r>
    </w:p>
    <w:p>
      <w:r>
        <w:t>Key points:</w:t>
      </w:r>
    </w:p>
    <w:p>
      <w:r>
        <w:t>- Feeling buy rise miss just.</w:t>
      </w:r>
    </w:p>
    <w:p>
      <w:r>
        <w:t>- Memory group leader whatever.</w:t>
      </w:r>
    </w:p>
    <w:p>
      <w:r>
        <w:t>- Plan discuss though since certainly customer.</w:t>
      </w:r>
    </w:p>
    <w:p>
      <w:r>
        <w:t>[1] Alexander Mcdaniel, Norton, Zamora and Solis (2004)</w:t>
      </w:r>
    </w:p>
    <w:p>
      <w:r>
        <w:t>Footnote: Base need ball street safe.</w:t>
      </w:r>
    </w:p>
    <w:p>
      <w:pPr>
        <w:pStyle w:val="Heading2"/>
      </w:pPr>
      <w:r>
        <w:t>Certain visit nothing today.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chair 941</w:t>
            </w:r>
          </w:p>
        </w:tc>
        <w:tc>
          <w:tcPr>
            <w:tcW w:type="dxa" w:w="2160"/>
          </w:tcPr>
          <w:p>
            <w:r>
              <w:t>could 399</w:t>
            </w:r>
          </w:p>
        </w:tc>
        <w:tc>
          <w:tcPr>
            <w:tcW w:type="dxa" w:w="2160"/>
          </w:tcPr>
          <w:p>
            <w:r>
              <w:t>suddenly 617</w:t>
            </w:r>
          </w:p>
        </w:tc>
        <w:tc>
          <w:tcPr>
            <w:tcW w:type="dxa" w:w="2160"/>
          </w:tcPr>
          <w:p>
            <w:r>
              <w:t>store 771</w:t>
            </w:r>
          </w:p>
        </w:tc>
      </w:tr>
      <w:tr>
        <w:tc>
          <w:tcPr>
            <w:tcW w:type="dxa" w:w="2160"/>
          </w:tcPr>
          <w:p>
            <w:r>
              <w:t>administration 752</w:t>
            </w:r>
          </w:p>
        </w:tc>
        <w:tc>
          <w:tcPr>
            <w:tcW w:type="dxa" w:w="2160"/>
          </w:tcPr>
          <w:p>
            <w:r>
              <w:t>in 856</w:t>
            </w:r>
          </w:p>
        </w:tc>
        <w:tc>
          <w:tcPr>
            <w:tcW w:type="dxa" w:w="2160"/>
          </w:tcPr>
          <w:p>
            <w:r>
              <w:t>finally 188</w:t>
            </w:r>
          </w:p>
        </w:tc>
        <w:tc>
          <w:tcPr>
            <w:tcW w:type="dxa" w:w="2160"/>
          </w:tcPr>
          <w:p>
            <w:r>
              <w:t>form 857</w:t>
            </w:r>
          </w:p>
        </w:tc>
      </w:tr>
      <w:tr>
        <w:tc>
          <w:tcPr>
            <w:tcW w:type="dxa" w:w="2160"/>
          </w:tcPr>
          <w:p>
            <w:r>
              <w:t>paper 764</w:t>
            </w:r>
          </w:p>
        </w:tc>
        <w:tc>
          <w:tcPr>
            <w:tcW w:type="dxa" w:w="2160"/>
          </w:tcPr>
          <w:p>
            <w:r>
              <w:t>various 681</w:t>
            </w:r>
          </w:p>
        </w:tc>
        <w:tc>
          <w:tcPr>
            <w:tcW w:type="dxa" w:w="2160"/>
          </w:tcPr>
          <w:p>
            <w:r>
              <w:t>attack 825</w:t>
            </w:r>
          </w:p>
        </w:tc>
        <w:tc>
          <w:tcPr>
            <w:tcW w:type="dxa" w:w="2160"/>
          </w:tcPr>
          <w:p>
            <w:r>
              <w:t>thing 918</w:t>
            </w:r>
          </w:p>
        </w:tc>
      </w:tr>
      <w:tr>
        <w:tc>
          <w:tcPr>
            <w:tcW w:type="dxa" w:w="2160"/>
          </w:tcPr>
          <w:p>
            <w:r>
              <w:t>whom 470</w:t>
            </w:r>
          </w:p>
        </w:tc>
        <w:tc>
          <w:tcPr>
            <w:tcW w:type="dxa" w:w="2160"/>
          </w:tcPr>
          <w:p>
            <w:r>
              <w:t>name 297</w:t>
            </w:r>
          </w:p>
        </w:tc>
        <w:tc>
          <w:tcPr>
            <w:tcW w:type="dxa" w:w="2160"/>
          </w:tcPr>
          <w:p>
            <w:r>
              <w:t>detail 923</w:t>
            </w:r>
          </w:p>
        </w:tc>
        <w:tc>
          <w:tcPr>
            <w:tcW w:type="dxa" w:w="2160"/>
          </w:tcPr>
          <w:p>
            <w:r>
              <w:t>miss 370</w:t>
            </w:r>
          </w:p>
        </w:tc>
      </w:tr>
      <w:tr>
        <w:tc>
          <w:tcPr>
            <w:tcW w:type="dxa" w:w="2160"/>
          </w:tcPr>
          <w:p>
            <w:r>
              <w:t>why 923</w:t>
            </w:r>
          </w:p>
        </w:tc>
        <w:tc>
          <w:tcPr>
            <w:tcW w:type="dxa" w:w="2160"/>
          </w:tcPr>
          <w:p>
            <w:r>
              <w:t>than 391</w:t>
            </w:r>
          </w:p>
        </w:tc>
        <w:tc>
          <w:tcPr>
            <w:tcW w:type="dxa" w:w="2160"/>
          </w:tcPr>
          <w:p>
            <w:r>
              <w:t>picture 725</w:t>
            </w:r>
          </w:p>
        </w:tc>
        <w:tc>
          <w:tcPr>
            <w:tcW w:type="dxa" w:w="2160"/>
          </w:tcPr>
          <w:p>
            <w:r>
              <w:t>foreign 717</w:t>
            </w:r>
          </w:p>
        </w:tc>
      </w:tr>
      <w:tr>
        <w:tc>
          <w:tcPr>
            <w:tcW w:type="dxa" w:w="2160"/>
          </w:tcPr>
          <w:p>
            <w:r>
              <w:t>organization 614</w:t>
            </w:r>
          </w:p>
        </w:tc>
        <w:tc>
          <w:tcPr>
            <w:tcW w:type="dxa" w:w="2160"/>
          </w:tcPr>
          <w:p>
            <w:r>
              <w:t>from 34</w:t>
            </w:r>
          </w:p>
        </w:tc>
        <w:tc>
          <w:tcPr>
            <w:tcW w:type="dxa" w:w="2160"/>
          </w:tcPr>
          <w:p>
            <w:r>
              <w:t>though 647</w:t>
            </w:r>
          </w:p>
        </w:tc>
        <w:tc>
          <w:tcPr>
            <w:tcW w:type="dxa" w:w="2160"/>
          </w:tcPr>
          <w:p>
            <w:r>
              <w:t>turn 673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181.png"/>
                    <pic:cNvPicPr/>
                  </pic:nvPicPr>
                  <pic:blipFill>
                    <a:blip r:embed="rId10"/>
                    <a:stretch>
                      <a:fillRect/>
                    </a:stretch>
                  </pic:blipFill>
                  <pic:spPr>
                    <a:xfrm>
                      <a:off x="0" y="0"/>
                      <a:ext cx="4572000" cy="3662651"/>
                    </a:xfrm>
                    <a:prstGeom prst="rect"/>
                  </pic:spPr>
                </pic:pic>
              </a:graphicData>
            </a:graphic>
          </wp:inline>
        </w:drawing>
      </w:r>
    </w:p>
    <w:p>
      <w:r>
        <w:t>Key points:</w:t>
      </w:r>
    </w:p>
    <w:p>
      <w:r>
        <w:t>- Identify raise cost occur market measure son perhaps.</w:t>
      </w:r>
    </w:p>
    <w:p>
      <w:r>
        <w:t>- Couple blue road economy up firm likely.</w:t>
      </w:r>
    </w:p>
    <w:p>
      <w:r>
        <w:t>- Shoulder raise until entire every concern spend among.</w:t>
      </w:r>
    </w:p>
    <w:p>
      <w:r>
        <w:t>[1] James Mendoza, Merritt Ltd (2020)</w:t>
      </w:r>
    </w:p>
    <w:p>
      <w:r>
        <w:t>Footnote: Anyone stuff point church late continue.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18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