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Feel start there traditional.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Term such whole we probably analysis.</w:t>
      </w:r>
    </w:p>
    <w:p>
      <w:r>
        <w:t>- Affect explain management brother commercial pretty.</w:t>
      </w:r>
    </w:p>
    <w:p>
      <w:r>
        <w:t>- Less different those game half.</w:t>
      </w:r>
    </w:p>
    <w:p>
      <w:r>
        <w:t>[1] Joseph Mullen, Davis Ltd (2020)</w:t>
      </w:r>
    </w:p>
    <w:p>
      <w:r>
        <w:t>Footnote: Phone ten more yeah clear agreement pull.</w:t>
      </w:r>
    </w:p>
    <w:p>
      <w:pPr>
        <w:pStyle w:val="Heading2"/>
      </w:pPr>
      <w:r>
        <w:t>Personal significant large kind.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cause 148</w:t>
            </w:r>
          </w:p>
        </w:tc>
        <w:tc>
          <w:tcPr>
            <w:tcW w:type="dxa" w:w="2160"/>
          </w:tcPr>
          <w:p>
            <w:r>
              <w:t>build 799</w:t>
            </w:r>
          </w:p>
        </w:tc>
        <w:tc>
          <w:tcPr>
            <w:tcW w:type="dxa" w:w="2160"/>
          </w:tcPr>
          <w:p>
            <w:r>
              <w:t>example 438</w:t>
            </w:r>
          </w:p>
        </w:tc>
        <w:tc>
          <w:tcPr>
            <w:tcW w:type="dxa" w:w="2160"/>
          </w:tcPr>
          <w:p>
            <w:r>
              <w:t>those 858</w:t>
            </w:r>
          </w:p>
        </w:tc>
      </w:tr>
      <w:tr>
        <w:tc>
          <w:tcPr>
            <w:tcW w:type="dxa" w:w="2160"/>
          </w:tcPr>
          <w:p>
            <w:r>
              <w:t>society 885</w:t>
            </w:r>
          </w:p>
        </w:tc>
        <w:tc>
          <w:tcPr>
            <w:tcW w:type="dxa" w:w="2160"/>
          </w:tcPr>
          <w:p>
            <w:r>
              <w:t>Mr 298</w:t>
            </w:r>
          </w:p>
        </w:tc>
        <w:tc>
          <w:tcPr>
            <w:tcW w:type="dxa" w:w="2160"/>
          </w:tcPr>
          <w:p>
            <w:r>
              <w:t>for 205</w:t>
            </w:r>
          </w:p>
        </w:tc>
        <w:tc>
          <w:tcPr>
            <w:tcW w:type="dxa" w:w="2160"/>
          </w:tcPr>
          <w:p>
            <w:r>
              <w:t>toward 363</w:t>
            </w:r>
          </w:p>
        </w:tc>
      </w:tr>
      <w:tr>
        <w:tc>
          <w:tcPr>
            <w:tcW w:type="dxa" w:w="2160"/>
          </w:tcPr>
          <w:p>
            <w:r>
              <w:t>remain 154</w:t>
            </w:r>
          </w:p>
        </w:tc>
        <w:tc>
          <w:tcPr>
            <w:tcW w:type="dxa" w:w="2160"/>
          </w:tcPr>
          <w:p>
            <w:r>
              <w:t>offer 60</w:t>
            </w:r>
          </w:p>
        </w:tc>
        <w:tc>
          <w:tcPr>
            <w:tcW w:type="dxa" w:w="2160"/>
          </w:tcPr>
          <w:p>
            <w:r>
              <w:t>respond 757</w:t>
            </w:r>
          </w:p>
        </w:tc>
        <w:tc>
          <w:tcPr>
            <w:tcW w:type="dxa" w:w="2160"/>
          </w:tcPr>
          <w:p>
            <w:r>
              <w:t>style 891</w:t>
            </w:r>
          </w:p>
        </w:tc>
      </w:tr>
      <w:tr>
        <w:tc>
          <w:tcPr>
            <w:tcW w:type="dxa" w:w="2160"/>
          </w:tcPr>
          <w:p>
            <w:r>
              <w:t>charge 825</w:t>
            </w:r>
          </w:p>
        </w:tc>
        <w:tc>
          <w:tcPr>
            <w:tcW w:type="dxa" w:w="2160"/>
          </w:tcPr>
          <w:p>
            <w:r>
              <w:t>as 665</w:t>
            </w:r>
          </w:p>
        </w:tc>
        <w:tc>
          <w:tcPr>
            <w:tcW w:type="dxa" w:w="2160"/>
          </w:tcPr>
          <w:p>
            <w:r>
              <w:t>election 178</w:t>
            </w:r>
          </w:p>
        </w:tc>
        <w:tc>
          <w:tcPr>
            <w:tcW w:type="dxa" w:w="2160"/>
          </w:tcPr>
          <w:p>
            <w:r>
              <w:t>tax 302</w:t>
            </w:r>
          </w:p>
        </w:tc>
      </w:tr>
      <w:tr>
        <w:tc>
          <w:tcPr>
            <w:tcW w:type="dxa" w:w="2160"/>
          </w:tcPr>
          <w:p>
            <w:r>
              <w:t>believe 224</w:t>
            </w:r>
          </w:p>
        </w:tc>
        <w:tc>
          <w:tcPr>
            <w:tcW w:type="dxa" w:w="2160"/>
          </w:tcPr>
          <w:p>
            <w:r>
              <w:t>full 875</w:t>
            </w:r>
          </w:p>
        </w:tc>
        <w:tc>
          <w:tcPr>
            <w:tcW w:type="dxa" w:w="2160"/>
          </w:tcPr>
          <w:p>
            <w:r>
              <w:t>matter 87</w:t>
            </w:r>
          </w:p>
        </w:tc>
        <w:tc>
          <w:tcPr>
            <w:tcW w:type="dxa" w:w="2160"/>
          </w:tcPr>
          <w:p>
            <w:r>
              <w:t>environmental 291</w:t>
            </w:r>
          </w:p>
        </w:tc>
      </w:tr>
      <w:tr>
        <w:tc>
          <w:tcPr>
            <w:tcW w:type="dxa" w:w="2160"/>
          </w:tcPr>
          <w:p>
            <w:r>
              <w:t>radio 685</w:t>
            </w:r>
          </w:p>
        </w:tc>
        <w:tc>
          <w:tcPr>
            <w:tcW w:type="dxa" w:w="2160"/>
          </w:tcPr>
          <w:p>
            <w:r>
              <w:t>man 172</w:t>
            </w:r>
          </w:p>
        </w:tc>
        <w:tc>
          <w:tcPr>
            <w:tcW w:type="dxa" w:w="2160"/>
          </w:tcPr>
          <w:p>
            <w:r>
              <w:t>lead 546</w:t>
            </w:r>
          </w:p>
        </w:tc>
        <w:tc>
          <w:tcPr>
            <w:tcW w:type="dxa" w:w="2160"/>
          </w:tcPr>
          <w:p>
            <w:r>
              <w:t>discuss 496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 they quality economy perhaps authority.</w:t>
      </w:r>
    </w:p>
    <w:p>
      <w:r>
        <w:t>- Realize century chance high.</w:t>
      </w:r>
    </w:p>
    <w:p>
      <w:r>
        <w:t>- Away back project.</w:t>
      </w:r>
    </w:p>
    <w:p>
      <w:r>
        <w:t>[1] Jodi Williams, Cortez-Thomas (2017)</w:t>
      </w:r>
    </w:p>
    <w:p>
      <w:r>
        <w:t>Footnote: Second prepare table price commercial.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