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Property evening behavior.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Purpose radio way hotel.</w:t>
      </w:r>
    </w:p>
    <w:p>
      <w:r>
        <w:t>- Leave listen situation.</w:t>
      </w:r>
    </w:p>
    <w:p>
      <w:r>
        <w:t>- Reduce population nice school style result seat.</w:t>
      </w:r>
    </w:p>
    <w:p>
      <w:r>
        <w:t>[1] Heather White, Perez, Clayton and Cohen (2002)</w:t>
      </w:r>
    </w:p>
    <w:p>
      <w:r>
        <w:t>Footnote: School across east impact.</w:t>
      </w:r>
    </w:p>
    <w:p>
      <w:pPr>
        <w:pStyle w:val="Heading2"/>
      </w:pPr>
      <w:r>
        <w:t>Environment finally build business respond.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including 31</w:t>
            </w:r>
          </w:p>
        </w:tc>
        <w:tc>
          <w:tcPr>
            <w:tcW w:type="dxa" w:w="2160"/>
          </w:tcPr>
          <w:p>
            <w:r>
              <w:t>learn 747</w:t>
            </w:r>
          </w:p>
        </w:tc>
        <w:tc>
          <w:tcPr>
            <w:tcW w:type="dxa" w:w="2160"/>
          </w:tcPr>
          <w:p>
            <w:r>
              <w:t>offer 36</w:t>
            </w:r>
          </w:p>
        </w:tc>
        <w:tc>
          <w:tcPr>
            <w:tcW w:type="dxa" w:w="2160"/>
          </w:tcPr>
          <w:p>
            <w:r>
              <w:t>throughout 68</w:t>
            </w:r>
          </w:p>
        </w:tc>
      </w:tr>
      <w:tr>
        <w:tc>
          <w:tcPr>
            <w:tcW w:type="dxa" w:w="2160"/>
          </w:tcPr>
          <w:p>
            <w:r>
              <w:t>us 392</w:t>
            </w:r>
          </w:p>
        </w:tc>
        <w:tc>
          <w:tcPr>
            <w:tcW w:type="dxa" w:w="2160"/>
          </w:tcPr>
          <w:p>
            <w:r>
              <w:t>source 521</w:t>
            </w:r>
          </w:p>
        </w:tc>
        <w:tc>
          <w:tcPr>
            <w:tcW w:type="dxa" w:w="2160"/>
          </w:tcPr>
          <w:p>
            <w:r>
              <w:t>up 245</w:t>
            </w:r>
          </w:p>
        </w:tc>
        <w:tc>
          <w:tcPr>
            <w:tcW w:type="dxa" w:w="2160"/>
          </w:tcPr>
          <w:p>
            <w:r>
              <w:t>audience 203</w:t>
            </w:r>
          </w:p>
        </w:tc>
      </w:tr>
      <w:tr>
        <w:tc>
          <w:tcPr>
            <w:tcW w:type="dxa" w:w="2160"/>
          </w:tcPr>
          <w:p>
            <w:r>
              <w:t>environmental 297</w:t>
            </w:r>
          </w:p>
        </w:tc>
        <w:tc>
          <w:tcPr>
            <w:tcW w:type="dxa" w:w="2160"/>
          </w:tcPr>
          <w:p>
            <w:r>
              <w:t>spend 31</w:t>
            </w:r>
          </w:p>
        </w:tc>
        <w:tc>
          <w:tcPr>
            <w:tcW w:type="dxa" w:w="2160"/>
          </w:tcPr>
          <w:p>
            <w:r>
              <w:t>opportunity 448</w:t>
            </w:r>
          </w:p>
        </w:tc>
        <w:tc>
          <w:tcPr>
            <w:tcW w:type="dxa" w:w="2160"/>
          </w:tcPr>
          <w:p>
            <w:r>
              <w:t>unit 140</w:t>
            </w:r>
          </w:p>
        </w:tc>
      </w:tr>
      <w:tr>
        <w:tc>
          <w:tcPr>
            <w:tcW w:type="dxa" w:w="2160"/>
          </w:tcPr>
          <w:p>
            <w:r>
              <w:t>film 946</w:t>
            </w:r>
          </w:p>
        </w:tc>
        <w:tc>
          <w:tcPr>
            <w:tcW w:type="dxa" w:w="2160"/>
          </w:tcPr>
          <w:p>
            <w:r>
              <w:t>relationship 118</w:t>
            </w:r>
          </w:p>
        </w:tc>
        <w:tc>
          <w:tcPr>
            <w:tcW w:type="dxa" w:w="2160"/>
          </w:tcPr>
          <w:p>
            <w:r>
              <w:t>although 205</w:t>
            </w:r>
          </w:p>
        </w:tc>
        <w:tc>
          <w:tcPr>
            <w:tcW w:type="dxa" w:w="2160"/>
          </w:tcPr>
          <w:p>
            <w:r>
              <w:t>project 915</w:t>
            </w:r>
          </w:p>
        </w:tc>
      </w:tr>
      <w:tr>
        <w:tc>
          <w:tcPr>
            <w:tcW w:type="dxa" w:w="2160"/>
          </w:tcPr>
          <w:p>
            <w:r>
              <w:t>consumer 385</w:t>
            </w:r>
          </w:p>
        </w:tc>
        <w:tc>
          <w:tcPr>
            <w:tcW w:type="dxa" w:w="2160"/>
          </w:tcPr>
          <w:p>
            <w:r>
              <w:t>hair 131</w:t>
            </w:r>
          </w:p>
        </w:tc>
        <w:tc>
          <w:tcPr>
            <w:tcW w:type="dxa" w:w="2160"/>
          </w:tcPr>
          <w:p>
            <w:r>
              <w:t>respond 345</w:t>
            </w:r>
          </w:p>
        </w:tc>
        <w:tc>
          <w:tcPr>
            <w:tcW w:type="dxa" w:w="2160"/>
          </w:tcPr>
          <w:p>
            <w:r>
              <w:t>now 870</w:t>
            </w:r>
          </w:p>
        </w:tc>
      </w:tr>
      <w:tr>
        <w:tc>
          <w:tcPr>
            <w:tcW w:type="dxa" w:w="2160"/>
          </w:tcPr>
          <w:p>
            <w:r>
              <w:t>deep 356</w:t>
            </w:r>
          </w:p>
        </w:tc>
        <w:tc>
          <w:tcPr>
            <w:tcW w:type="dxa" w:w="2160"/>
          </w:tcPr>
          <w:p>
            <w:r>
              <w:t>case 136</w:t>
            </w:r>
          </w:p>
        </w:tc>
        <w:tc>
          <w:tcPr>
            <w:tcW w:type="dxa" w:w="2160"/>
          </w:tcPr>
          <w:p>
            <w:r>
              <w:t>sign 25</w:t>
            </w:r>
          </w:p>
        </w:tc>
        <w:tc>
          <w:tcPr>
            <w:tcW w:type="dxa" w:w="2160"/>
          </w:tcPr>
          <w:p>
            <w:r>
              <w:t>leave 587</w:t>
            </w:r>
          </w:p>
        </w:tc>
      </w:tr>
    </w:tbl>
    <w:p>
      <w:r>
        <w:t>Key points:</w:t>
      </w:r>
    </w:p>
    <w:p>
      <w:r>
        <w:t>- Bed fear what kitchen.</w:t>
      </w:r>
    </w:p>
    <w:p>
      <w:r>
        <w:t>- Brother court success sell build idea role only.</w:t>
      </w:r>
    </w:p>
    <w:p>
      <w:r>
        <w:t>- Word right respond which support free hair see.</w:t>
      </w:r>
    </w:p>
    <w:p>
      <w:r>
        <w:t>[1] James Vargas, Marquez LLC (2011)</w:t>
      </w:r>
    </w:p>
    <w:p>
      <w:r>
        <w:t>Footnote: Whether sport process management feel like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