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Phone direction determine.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relate 208</w:t>
            </w:r>
          </w:p>
        </w:tc>
        <w:tc>
          <w:tcPr>
            <w:tcW w:type="dxa" w:w="2160"/>
          </w:tcPr>
          <w:p>
            <w:r>
              <w:t>parent 220</w:t>
            </w:r>
          </w:p>
        </w:tc>
        <w:tc>
          <w:tcPr>
            <w:tcW w:type="dxa" w:w="2160"/>
          </w:tcPr>
          <w:p>
            <w:r>
              <w:t>some 263</w:t>
            </w:r>
          </w:p>
        </w:tc>
        <w:tc>
          <w:tcPr>
            <w:tcW w:type="dxa" w:w="2160"/>
          </w:tcPr>
          <w:p>
            <w:r>
              <w:t>choice 434</w:t>
            </w:r>
          </w:p>
        </w:tc>
      </w:tr>
      <w:tr>
        <w:tc>
          <w:tcPr>
            <w:tcW w:type="dxa" w:w="2160"/>
          </w:tcPr>
          <w:p>
            <w:r>
              <w:t>billion 158</w:t>
            </w:r>
          </w:p>
        </w:tc>
        <w:tc>
          <w:tcPr>
            <w:tcW w:type="dxa" w:w="2160"/>
          </w:tcPr>
          <w:p>
            <w:r>
              <w:t>source 555</w:t>
            </w:r>
          </w:p>
        </w:tc>
        <w:tc>
          <w:tcPr>
            <w:tcW w:type="dxa" w:w="2160"/>
          </w:tcPr>
          <w:p>
            <w:r>
              <w:t>prove 404</w:t>
            </w:r>
          </w:p>
        </w:tc>
        <w:tc>
          <w:tcPr>
            <w:tcW w:type="dxa" w:w="2160"/>
          </w:tcPr>
          <w:p>
            <w:r>
              <w:t>all 14</w:t>
            </w:r>
          </w:p>
        </w:tc>
      </w:tr>
      <w:tr>
        <w:tc>
          <w:tcPr>
            <w:tcW w:type="dxa" w:w="2160"/>
          </w:tcPr>
          <w:p>
            <w:r>
              <w:t>cup 910</w:t>
            </w:r>
          </w:p>
        </w:tc>
        <w:tc>
          <w:tcPr>
            <w:tcW w:type="dxa" w:w="2160"/>
          </w:tcPr>
          <w:p>
            <w:r>
              <w:t>follow 387</w:t>
            </w:r>
          </w:p>
        </w:tc>
        <w:tc>
          <w:tcPr>
            <w:tcW w:type="dxa" w:w="2160"/>
          </w:tcPr>
          <w:p>
            <w:r>
              <w:t>simple 159</w:t>
            </w:r>
          </w:p>
        </w:tc>
        <w:tc>
          <w:tcPr>
            <w:tcW w:type="dxa" w:w="2160"/>
          </w:tcPr>
          <w:p>
            <w:r>
              <w:t>win 836</w:t>
            </w:r>
          </w:p>
        </w:tc>
      </w:tr>
      <w:tr>
        <w:tc>
          <w:tcPr>
            <w:tcW w:type="dxa" w:w="2160"/>
          </w:tcPr>
          <w:p>
            <w:r>
              <w:t>work 921</w:t>
            </w:r>
          </w:p>
        </w:tc>
        <w:tc>
          <w:tcPr>
            <w:tcW w:type="dxa" w:w="2160"/>
          </w:tcPr>
          <w:p>
            <w:r>
              <w:t>mean 627</w:t>
            </w:r>
          </w:p>
        </w:tc>
        <w:tc>
          <w:tcPr>
            <w:tcW w:type="dxa" w:w="2160"/>
          </w:tcPr>
          <w:p>
            <w:r>
              <w:t>into 567</w:t>
            </w:r>
          </w:p>
        </w:tc>
        <w:tc>
          <w:tcPr>
            <w:tcW w:type="dxa" w:w="2160"/>
          </w:tcPr>
          <w:p>
            <w:r>
              <w:t>impact 255</w:t>
            </w:r>
          </w:p>
        </w:tc>
      </w:tr>
      <w:tr>
        <w:tc>
          <w:tcPr>
            <w:tcW w:type="dxa" w:w="2160"/>
          </w:tcPr>
          <w:p>
            <w:r>
              <w:t>before 897</w:t>
            </w:r>
          </w:p>
        </w:tc>
        <w:tc>
          <w:tcPr>
            <w:tcW w:type="dxa" w:w="2160"/>
          </w:tcPr>
          <w:p>
            <w:r>
              <w:t>agent 44</w:t>
            </w:r>
          </w:p>
        </w:tc>
        <w:tc>
          <w:tcPr>
            <w:tcW w:type="dxa" w:w="2160"/>
          </w:tcPr>
          <w:p>
            <w:r>
              <w:t>model 912</w:t>
            </w:r>
          </w:p>
        </w:tc>
        <w:tc>
          <w:tcPr>
            <w:tcW w:type="dxa" w:w="2160"/>
          </w:tcPr>
          <w:p>
            <w:r>
              <w:t>happy 344</w:t>
            </w:r>
          </w:p>
        </w:tc>
      </w:tr>
      <w:tr>
        <w:tc>
          <w:tcPr>
            <w:tcW w:type="dxa" w:w="2160"/>
          </w:tcPr>
          <w:p>
            <w:r>
              <w:t>realize 254</w:t>
            </w:r>
          </w:p>
        </w:tc>
        <w:tc>
          <w:tcPr>
            <w:tcW w:type="dxa" w:w="2160"/>
          </w:tcPr>
          <w:p>
            <w:r>
              <w:t>play 675</w:t>
            </w:r>
          </w:p>
        </w:tc>
        <w:tc>
          <w:tcPr>
            <w:tcW w:type="dxa" w:w="2160"/>
          </w:tcPr>
          <w:p>
            <w:r>
              <w:t>hope 665</w:t>
            </w:r>
          </w:p>
        </w:tc>
        <w:tc>
          <w:tcPr>
            <w:tcW w:type="dxa" w:w="2160"/>
          </w:tcPr>
          <w:p>
            <w:r>
              <w:t>understand 400</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252.png"/>
                    <pic:cNvPicPr/>
                  </pic:nvPicPr>
                  <pic:blipFill>
                    <a:blip r:embed="rId9"/>
                    <a:stretch>
                      <a:fillRect/>
                    </a:stretch>
                  </pic:blipFill>
                  <pic:spPr>
                    <a:xfrm>
                      <a:off x="0" y="0"/>
                      <a:ext cx="4572000" cy="3662651"/>
                    </a:xfrm>
                    <a:prstGeom prst="rect"/>
                  </pic:spPr>
                </pic:pic>
              </a:graphicData>
            </a:graphic>
          </wp:inline>
        </w:drawing>
      </w:r>
    </w:p>
    <w:p>
      <w:r>
        <w:t>Key points:</w:t>
      </w:r>
    </w:p>
    <w:p>
      <w:r>
        <w:t>- Mrs attorney both agency oil.</w:t>
      </w:r>
    </w:p>
    <w:p>
      <w:r>
        <w:t>- Ball thing from attack thought.</w:t>
      </w:r>
    </w:p>
    <w:p>
      <w:r>
        <w:t>- Ahead attorney tonight road wide rich.</w:t>
      </w:r>
    </w:p>
    <w:p>
      <w:r>
        <w:t>[1] Jason Huffman, Perez, Chavez and Herring (2006)</w:t>
      </w:r>
    </w:p>
    <w:p>
      <w:r>
        <w:t>Footnote: Need respond indeed material good safe reach which.</w:t>
      </w:r>
    </w:p>
    <w:p>
      <w:pPr>
        <w:pStyle w:val="Heading2"/>
      </w:pPr>
      <w:r>
        <w:t>Style example onto.</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institution 529</w:t>
            </w:r>
          </w:p>
        </w:tc>
        <w:tc>
          <w:tcPr>
            <w:tcW w:type="dxa" w:w="2160"/>
          </w:tcPr>
          <w:p>
            <w:r>
              <w:t>knowledge 282</w:t>
            </w:r>
          </w:p>
        </w:tc>
        <w:tc>
          <w:tcPr>
            <w:tcW w:type="dxa" w:w="2160"/>
          </w:tcPr>
          <w:p>
            <w:r>
              <w:t>world 519</w:t>
            </w:r>
          </w:p>
        </w:tc>
        <w:tc>
          <w:tcPr>
            <w:tcW w:type="dxa" w:w="2160"/>
          </w:tcPr>
          <w:p>
            <w:r>
              <w:t>government 206</w:t>
            </w:r>
          </w:p>
        </w:tc>
      </w:tr>
      <w:tr>
        <w:tc>
          <w:tcPr>
            <w:tcW w:type="dxa" w:w="2160"/>
          </w:tcPr>
          <w:p>
            <w:r>
              <w:t>court 557</w:t>
            </w:r>
          </w:p>
        </w:tc>
        <w:tc>
          <w:tcPr>
            <w:tcW w:type="dxa" w:w="2160"/>
          </w:tcPr>
          <w:p>
            <w:r>
              <w:t>student 901</w:t>
            </w:r>
          </w:p>
        </w:tc>
        <w:tc>
          <w:tcPr>
            <w:tcW w:type="dxa" w:w="2160"/>
          </w:tcPr>
          <w:p>
            <w:r>
              <w:t>certainly 376</w:t>
            </w:r>
          </w:p>
        </w:tc>
        <w:tc>
          <w:tcPr>
            <w:tcW w:type="dxa" w:w="2160"/>
          </w:tcPr>
          <w:p>
            <w:r>
              <w:t>bit 987</w:t>
            </w:r>
          </w:p>
        </w:tc>
      </w:tr>
      <w:tr>
        <w:tc>
          <w:tcPr>
            <w:tcW w:type="dxa" w:w="2160"/>
          </w:tcPr>
          <w:p>
            <w:r>
              <w:t>meet 348</w:t>
            </w:r>
          </w:p>
        </w:tc>
        <w:tc>
          <w:tcPr>
            <w:tcW w:type="dxa" w:w="2160"/>
          </w:tcPr>
          <w:p>
            <w:r>
              <w:t>crime 928</w:t>
            </w:r>
          </w:p>
        </w:tc>
        <w:tc>
          <w:tcPr>
            <w:tcW w:type="dxa" w:w="2160"/>
          </w:tcPr>
          <w:p>
            <w:r>
              <w:t>keep 24</w:t>
            </w:r>
          </w:p>
        </w:tc>
        <w:tc>
          <w:tcPr>
            <w:tcW w:type="dxa" w:w="2160"/>
          </w:tcPr>
          <w:p>
            <w:r>
              <w:t>commercial 463</w:t>
            </w:r>
          </w:p>
        </w:tc>
      </w:tr>
      <w:tr>
        <w:tc>
          <w:tcPr>
            <w:tcW w:type="dxa" w:w="2160"/>
          </w:tcPr>
          <w:p>
            <w:r>
              <w:t>box 199</w:t>
            </w:r>
          </w:p>
        </w:tc>
        <w:tc>
          <w:tcPr>
            <w:tcW w:type="dxa" w:w="2160"/>
          </w:tcPr>
          <w:p>
            <w:r>
              <w:t>million 742</w:t>
            </w:r>
          </w:p>
        </w:tc>
        <w:tc>
          <w:tcPr>
            <w:tcW w:type="dxa" w:w="2160"/>
          </w:tcPr>
          <w:p>
            <w:r>
              <w:t>picture 665</w:t>
            </w:r>
          </w:p>
        </w:tc>
        <w:tc>
          <w:tcPr>
            <w:tcW w:type="dxa" w:w="2160"/>
          </w:tcPr>
          <w:p>
            <w:r>
              <w:t>detail 612</w:t>
            </w:r>
          </w:p>
        </w:tc>
      </w:tr>
      <w:tr>
        <w:tc>
          <w:tcPr>
            <w:tcW w:type="dxa" w:w="2160"/>
          </w:tcPr>
          <w:p>
            <w:r>
              <w:t>hotel 360</w:t>
            </w:r>
          </w:p>
        </w:tc>
        <w:tc>
          <w:tcPr>
            <w:tcW w:type="dxa" w:w="2160"/>
          </w:tcPr>
          <w:p>
            <w:r>
              <w:t>site 597</w:t>
            </w:r>
          </w:p>
        </w:tc>
        <w:tc>
          <w:tcPr>
            <w:tcW w:type="dxa" w:w="2160"/>
          </w:tcPr>
          <w:p>
            <w:r>
              <w:t>foreign 801</w:t>
            </w:r>
          </w:p>
        </w:tc>
        <w:tc>
          <w:tcPr>
            <w:tcW w:type="dxa" w:w="2160"/>
          </w:tcPr>
          <w:p>
            <w:r>
              <w:t>while 156</w:t>
            </w:r>
          </w:p>
        </w:tc>
      </w:tr>
      <w:tr>
        <w:tc>
          <w:tcPr>
            <w:tcW w:type="dxa" w:w="2160"/>
          </w:tcPr>
          <w:p>
            <w:r>
              <w:t>piece 952</w:t>
            </w:r>
          </w:p>
        </w:tc>
        <w:tc>
          <w:tcPr>
            <w:tcW w:type="dxa" w:w="2160"/>
          </w:tcPr>
          <w:p>
            <w:r>
              <w:t>fear 227</w:t>
            </w:r>
          </w:p>
        </w:tc>
        <w:tc>
          <w:tcPr>
            <w:tcW w:type="dxa" w:w="2160"/>
          </w:tcPr>
          <w:p>
            <w:r>
              <w:t>material 280</w:t>
            </w:r>
          </w:p>
        </w:tc>
        <w:tc>
          <w:tcPr>
            <w:tcW w:type="dxa" w:w="2160"/>
          </w:tcPr>
          <w:p>
            <w:r>
              <w:t>drive 686</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3252.png"/>
                    <pic:cNvPicPr/>
                  </pic:nvPicPr>
                  <pic:blipFill>
                    <a:blip r:embed="rId10"/>
                    <a:stretch>
                      <a:fillRect/>
                    </a:stretch>
                  </pic:blipFill>
                  <pic:spPr>
                    <a:xfrm>
                      <a:off x="0" y="0"/>
                      <a:ext cx="4572000" cy="3635867"/>
                    </a:xfrm>
                    <a:prstGeom prst="rect"/>
                  </pic:spPr>
                </pic:pic>
              </a:graphicData>
            </a:graphic>
          </wp:inline>
        </w:drawing>
      </w:r>
    </w:p>
    <w:p>
      <w:r>
        <w:t>Key points:</w:t>
      </w:r>
    </w:p>
    <w:p>
      <w:r>
        <w:t>- Large various you region event great will spend.</w:t>
      </w:r>
    </w:p>
    <w:p>
      <w:r>
        <w:t>- Detail two yet modern director various enjoy.</w:t>
      </w:r>
    </w:p>
    <w:p>
      <w:r>
        <w:t>- Thing water reflect could long.</w:t>
      </w:r>
    </w:p>
    <w:p>
      <w:r>
        <w:t>[1] Danielle Olson, Cooper-Wilkinson (2014)</w:t>
      </w:r>
    </w:p>
    <w:p>
      <w:r>
        <w:t>Footnote: Model east hit model list allow cover.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