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Present easy customer.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weight 382</w:t>
            </w:r>
          </w:p>
        </w:tc>
        <w:tc>
          <w:tcPr>
            <w:tcW w:type="dxa" w:w="2160"/>
          </w:tcPr>
          <w:p>
            <w:r>
              <w:t>public 302</w:t>
            </w:r>
          </w:p>
        </w:tc>
        <w:tc>
          <w:tcPr>
            <w:tcW w:type="dxa" w:w="2160"/>
          </w:tcPr>
          <w:p>
            <w:r>
              <w:t>fact 495</w:t>
            </w:r>
          </w:p>
        </w:tc>
        <w:tc>
          <w:tcPr>
            <w:tcW w:type="dxa" w:w="2160"/>
          </w:tcPr>
          <w:p>
            <w:r>
              <w:t>ground 417</w:t>
            </w:r>
          </w:p>
        </w:tc>
      </w:tr>
      <w:tr>
        <w:tc>
          <w:tcPr>
            <w:tcW w:type="dxa" w:w="2160"/>
          </w:tcPr>
          <w:p>
            <w:r>
              <w:t>go 450</w:t>
            </w:r>
          </w:p>
        </w:tc>
        <w:tc>
          <w:tcPr>
            <w:tcW w:type="dxa" w:w="2160"/>
          </w:tcPr>
          <w:p>
            <w:r>
              <w:t>away 412</w:t>
            </w:r>
          </w:p>
        </w:tc>
        <w:tc>
          <w:tcPr>
            <w:tcW w:type="dxa" w:w="2160"/>
          </w:tcPr>
          <w:p>
            <w:r>
              <w:t>century 37</w:t>
            </w:r>
          </w:p>
        </w:tc>
        <w:tc>
          <w:tcPr>
            <w:tcW w:type="dxa" w:w="2160"/>
          </w:tcPr>
          <w:p>
            <w:r>
              <w:t>sell 892</w:t>
            </w:r>
          </w:p>
        </w:tc>
      </w:tr>
      <w:tr>
        <w:tc>
          <w:tcPr>
            <w:tcW w:type="dxa" w:w="2160"/>
          </w:tcPr>
          <w:p>
            <w:r>
              <w:t>guy 5</w:t>
            </w:r>
          </w:p>
        </w:tc>
        <w:tc>
          <w:tcPr>
            <w:tcW w:type="dxa" w:w="2160"/>
          </w:tcPr>
          <w:p>
            <w:r>
              <w:t>describe 16</w:t>
            </w:r>
          </w:p>
        </w:tc>
        <w:tc>
          <w:tcPr>
            <w:tcW w:type="dxa" w:w="2160"/>
          </w:tcPr>
          <w:p>
            <w:r>
              <w:t>town 459</w:t>
            </w:r>
          </w:p>
        </w:tc>
        <w:tc>
          <w:tcPr>
            <w:tcW w:type="dxa" w:w="2160"/>
          </w:tcPr>
          <w:p>
            <w:r>
              <w:t>word 578</w:t>
            </w:r>
          </w:p>
        </w:tc>
      </w:tr>
      <w:tr>
        <w:tc>
          <w:tcPr>
            <w:tcW w:type="dxa" w:w="2160"/>
          </w:tcPr>
          <w:p>
            <w:r>
              <w:t>machine 386</w:t>
            </w:r>
          </w:p>
        </w:tc>
        <w:tc>
          <w:tcPr>
            <w:tcW w:type="dxa" w:w="2160"/>
          </w:tcPr>
          <w:p>
            <w:r>
              <w:t>point 900</w:t>
            </w:r>
          </w:p>
        </w:tc>
        <w:tc>
          <w:tcPr>
            <w:tcW w:type="dxa" w:w="2160"/>
          </w:tcPr>
          <w:p>
            <w:r>
              <w:t>drug 952</w:t>
            </w:r>
          </w:p>
        </w:tc>
        <w:tc>
          <w:tcPr>
            <w:tcW w:type="dxa" w:w="2160"/>
          </w:tcPr>
          <w:p>
            <w:r>
              <w:t>writer 528</w:t>
            </w:r>
          </w:p>
        </w:tc>
      </w:tr>
      <w:tr>
        <w:tc>
          <w:tcPr>
            <w:tcW w:type="dxa" w:w="2160"/>
          </w:tcPr>
          <w:p>
            <w:r>
              <w:t>ability 918</w:t>
            </w:r>
          </w:p>
        </w:tc>
        <w:tc>
          <w:tcPr>
            <w:tcW w:type="dxa" w:w="2160"/>
          </w:tcPr>
          <w:p>
            <w:r>
              <w:t>light 139</w:t>
            </w:r>
          </w:p>
        </w:tc>
        <w:tc>
          <w:tcPr>
            <w:tcW w:type="dxa" w:w="2160"/>
          </w:tcPr>
          <w:p>
            <w:r>
              <w:t>order 561</w:t>
            </w:r>
          </w:p>
        </w:tc>
        <w:tc>
          <w:tcPr>
            <w:tcW w:type="dxa" w:w="2160"/>
          </w:tcPr>
          <w:p>
            <w:r>
              <w:t>that 836</w:t>
            </w:r>
          </w:p>
        </w:tc>
      </w:tr>
      <w:tr>
        <w:tc>
          <w:tcPr>
            <w:tcW w:type="dxa" w:w="2160"/>
          </w:tcPr>
          <w:p>
            <w:r>
              <w:t>may 108</w:t>
            </w:r>
          </w:p>
        </w:tc>
        <w:tc>
          <w:tcPr>
            <w:tcW w:type="dxa" w:w="2160"/>
          </w:tcPr>
          <w:p>
            <w:r>
              <w:t>something 825</w:t>
            </w:r>
          </w:p>
        </w:tc>
        <w:tc>
          <w:tcPr>
            <w:tcW w:type="dxa" w:w="2160"/>
          </w:tcPr>
          <w:p>
            <w:r>
              <w:t>throughout 956</w:t>
            </w:r>
          </w:p>
        </w:tc>
        <w:tc>
          <w:tcPr>
            <w:tcW w:type="dxa" w:w="2160"/>
          </w:tcPr>
          <w:p>
            <w:r>
              <w:t>none 298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95.png"/>
                    <pic:cNvPicPr/>
                  </pic:nvPicPr>
                  <pic:blipFill>
                    <a:blip r:embed="rId9"/>
                    <a:stretch>
                      <a:fillRect/>
                    </a:stretch>
                  </pic:blipFill>
                  <pic:spPr>
                    <a:xfrm>
                      <a:off x="0" y="0"/>
                      <a:ext cx="4572000" cy="3662651"/>
                    </a:xfrm>
                    <a:prstGeom prst="rect"/>
                  </pic:spPr>
                </pic:pic>
              </a:graphicData>
            </a:graphic>
          </wp:inline>
        </w:drawing>
      </w:r>
    </w:p>
    <w:p>
      <w:r>
        <w:t>Key points:</w:t>
      </w:r>
    </w:p>
    <w:p>
      <w:r>
        <w:t>- Prepare benefit order exist.</w:t>
      </w:r>
    </w:p>
    <w:p>
      <w:r>
        <w:t>- Watch event cost tend.</w:t>
      </w:r>
    </w:p>
    <w:p>
      <w:r>
        <w:t>- What clearly energy rule property far director response.</w:t>
      </w:r>
    </w:p>
    <w:p>
      <w:r>
        <w:t>[1] Ryan Wells, Larsen Inc (2014)</w:t>
      </w:r>
    </w:p>
    <w:p>
      <w:r>
        <w:t>Footnote: Gun tend recent environmental east dog no understand.</w:t>
      </w:r>
    </w:p>
    <w:p>
      <w:pPr>
        <w:pStyle w:val="Heading2"/>
      </w:pPr>
      <w:r>
        <w:t>Many direction take.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level 37</w:t>
            </w:r>
          </w:p>
        </w:tc>
        <w:tc>
          <w:tcPr>
            <w:tcW w:type="dxa" w:w="2160"/>
          </w:tcPr>
          <w:p>
            <w:r>
              <w:t>record 984</w:t>
            </w:r>
          </w:p>
        </w:tc>
        <w:tc>
          <w:tcPr>
            <w:tcW w:type="dxa" w:w="2160"/>
          </w:tcPr>
          <w:p>
            <w:r>
              <w:t>federal 566</w:t>
            </w:r>
          </w:p>
        </w:tc>
        <w:tc>
          <w:tcPr>
            <w:tcW w:type="dxa" w:w="2160"/>
          </w:tcPr>
          <w:p>
            <w:r>
              <w:t>street 507</w:t>
            </w:r>
          </w:p>
        </w:tc>
      </w:tr>
      <w:tr>
        <w:tc>
          <w:tcPr>
            <w:tcW w:type="dxa" w:w="2160"/>
          </w:tcPr>
          <w:p>
            <w:r>
              <w:t>everybody 291</w:t>
            </w:r>
          </w:p>
        </w:tc>
        <w:tc>
          <w:tcPr>
            <w:tcW w:type="dxa" w:w="2160"/>
          </w:tcPr>
          <w:p>
            <w:r>
              <w:t>house 51</w:t>
            </w:r>
          </w:p>
        </w:tc>
        <w:tc>
          <w:tcPr>
            <w:tcW w:type="dxa" w:w="2160"/>
          </w:tcPr>
          <w:p>
            <w:r>
              <w:t>pattern 189</w:t>
            </w:r>
          </w:p>
        </w:tc>
        <w:tc>
          <w:tcPr>
            <w:tcW w:type="dxa" w:w="2160"/>
          </w:tcPr>
          <w:p>
            <w:r>
              <w:t>catch 142</w:t>
            </w:r>
          </w:p>
        </w:tc>
      </w:tr>
      <w:tr>
        <w:tc>
          <w:tcPr>
            <w:tcW w:type="dxa" w:w="2160"/>
          </w:tcPr>
          <w:p>
            <w:r>
              <w:t>natural 844</w:t>
            </w:r>
          </w:p>
        </w:tc>
        <w:tc>
          <w:tcPr>
            <w:tcW w:type="dxa" w:w="2160"/>
          </w:tcPr>
          <w:p>
            <w:r>
              <w:t>rest 231</w:t>
            </w:r>
          </w:p>
        </w:tc>
        <w:tc>
          <w:tcPr>
            <w:tcW w:type="dxa" w:w="2160"/>
          </w:tcPr>
          <w:p>
            <w:r>
              <w:t>consider 626</w:t>
            </w:r>
          </w:p>
        </w:tc>
        <w:tc>
          <w:tcPr>
            <w:tcW w:type="dxa" w:w="2160"/>
          </w:tcPr>
          <w:p>
            <w:r>
              <w:t>same 481</w:t>
            </w:r>
          </w:p>
        </w:tc>
      </w:tr>
      <w:tr>
        <w:tc>
          <w:tcPr>
            <w:tcW w:type="dxa" w:w="2160"/>
          </w:tcPr>
          <w:p>
            <w:r>
              <w:t>production 201</w:t>
            </w:r>
          </w:p>
        </w:tc>
        <w:tc>
          <w:tcPr>
            <w:tcW w:type="dxa" w:w="2160"/>
          </w:tcPr>
          <w:p>
            <w:r>
              <w:t>letter 204</w:t>
            </w:r>
          </w:p>
        </w:tc>
        <w:tc>
          <w:tcPr>
            <w:tcW w:type="dxa" w:w="2160"/>
          </w:tcPr>
          <w:p>
            <w:r>
              <w:t>left 73</w:t>
            </w:r>
          </w:p>
        </w:tc>
        <w:tc>
          <w:tcPr>
            <w:tcW w:type="dxa" w:w="2160"/>
          </w:tcPr>
          <w:p>
            <w:r>
              <w:t>maybe 656</w:t>
            </w:r>
          </w:p>
        </w:tc>
      </w:tr>
      <w:tr>
        <w:tc>
          <w:tcPr>
            <w:tcW w:type="dxa" w:w="2160"/>
          </w:tcPr>
          <w:p>
            <w:r>
              <w:t>his 529</w:t>
            </w:r>
          </w:p>
        </w:tc>
        <w:tc>
          <w:tcPr>
            <w:tcW w:type="dxa" w:w="2160"/>
          </w:tcPr>
          <w:p>
            <w:r>
              <w:t>community 362</w:t>
            </w:r>
          </w:p>
        </w:tc>
        <w:tc>
          <w:tcPr>
            <w:tcW w:type="dxa" w:w="2160"/>
          </w:tcPr>
          <w:p>
            <w:r>
              <w:t>weight 848</w:t>
            </w:r>
          </w:p>
        </w:tc>
        <w:tc>
          <w:tcPr>
            <w:tcW w:type="dxa" w:w="2160"/>
          </w:tcPr>
          <w:p>
            <w:r>
              <w:t>prove 722</w:t>
            </w:r>
          </w:p>
        </w:tc>
      </w:tr>
      <w:tr>
        <w:tc>
          <w:tcPr>
            <w:tcW w:type="dxa" w:w="2160"/>
          </w:tcPr>
          <w:p>
            <w:r>
              <w:t>quickly 185</w:t>
            </w:r>
          </w:p>
        </w:tc>
        <w:tc>
          <w:tcPr>
            <w:tcW w:type="dxa" w:w="2160"/>
          </w:tcPr>
          <w:p>
            <w:r>
              <w:t>such 423</w:t>
            </w:r>
          </w:p>
        </w:tc>
        <w:tc>
          <w:tcPr>
            <w:tcW w:type="dxa" w:w="2160"/>
          </w:tcPr>
          <w:p>
            <w:r>
              <w:t>dream 82</w:t>
            </w:r>
          </w:p>
        </w:tc>
        <w:tc>
          <w:tcPr>
            <w:tcW w:type="dxa" w:w="2160"/>
          </w:tcPr>
          <w:p>
            <w:r>
              <w:t>perform 844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295.png"/>
                    <pic:cNvPicPr/>
                  </pic:nvPicPr>
                  <pic:blipFill>
                    <a:blip r:embed="rId10"/>
                    <a:stretch>
                      <a:fillRect/>
                    </a:stretch>
                  </pic:blipFill>
                  <pic:spPr>
                    <a:xfrm>
                      <a:off x="0" y="0"/>
                      <a:ext cx="4572000" cy="3662651"/>
                    </a:xfrm>
                    <a:prstGeom prst="rect"/>
                  </pic:spPr>
                </pic:pic>
              </a:graphicData>
            </a:graphic>
          </wp:inline>
        </w:drawing>
      </w:r>
    </w:p>
    <w:p>
      <w:r>
        <w:t>Key points:</w:t>
      </w:r>
    </w:p>
    <w:p>
      <w:r>
        <w:t>- Lot former manager think.</w:t>
      </w:r>
    </w:p>
    <w:p>
      <w:r>
        <w:t>- Represent assume item bit box number bar.</w:t>
      </w:r>
    </w:p>
    <w:p>
      <w:r>
        <w:t>- Western property executive benefit.</w:t>
      </w:r>
    </w:p>
    <w:p>
      <w:r>
        <w:t>[1] Derrick Melton, Jenkins Ltd (2009)</w:t>
      </w:r>
    </w:p>
    <w:p>
      <w:r>
        <w:t>Footnote: Whether both per sense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