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Nation watch like compare.</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explain 249</w:t>
            </w:r>
          </w:p>
        </w:tc>
        <w:tc>
          <w:tcPr>
            <w:tcW w:type="dxa" w:w="2160"/>
          </w:tcPr>
          <w:p>
            <w:r>
              <w:t>paper 457</w:t>
            </w:r>
          </w:p>
        </w:tc>
        <w:tc>
          <w:tcPr>
            <w:tcW w:type="dxa" w:w="2160"/>
          </w:tcPr>
          <w:p>
            <w:r>
              <w:t>sit 478</w:t>
            </w:r>
          </w:p>
        </w:tc>
        <w:tc>
          <w:tcPr>
            <w:tcW w:type="dxa" w:w="2160"/>
          </w:tcPr>
          <w:p>
            <w:r>
              <w:t>box 875</w:t>
            </w:r>
          </w:p>
        </w:tc>
      </w:tr>
      <w:tr>
        <w:tc>
          <w:tcPr>
            <w:tcW w:type="dxa" w:w="2160"/>
          </w:tcPr>
          <w:p>
            <w:r>
              <w:t>however 163</w:t>
            </w:r>
          </w:p>
        </w:tc>
        <w:tc>
          <w:tcPr>
            <w:tcW w:type="dxa" w:w="2160"/>
          </w:tcPr>
          <w:p>
            <w:r>
              <w:t>beat 636</w:t>
            </w:r>
          </w:p>
        </w:tc>
        <w:tc>
          <w:tcPr>
            <w:tcW w:type="dxa" w:w="2160"/>
          </w:tcPr>
          <w:p>
            <w:r>
              <w:t>example 510</w:t>
            </w:r>
          </w:p>
        </w:tc>
        <w:tc>
          <w:tcPr>
            <w:tcW w:type="dxa" w:w="2160"/>
          </w:tcPr>
          <w:p>
            <w:r>
              <w:t>leg 228</w:t>
            </w:r>
          </w:p>
        </w:tc>
      </w:tr>
      <w:tr>
        <w:tc>
          <w:tcPr>
            <w:tcW w:type="dxa" w:w="2160"/>
          </w:tcPr>
          <w:p>
            <w:r>
              <w:t>major 68</w:t>
            </w:r>
          </w:p>
        </w:tc>
        <w:tc>
          <w:tcPr>
            <w:tcW w:type="dxa" w:w="2160"/>
          </w:tcPr>
          <w:p>
            <w:r>
              <w:t>former 904</w:t>
            </w:r>
          </w:p>
        </w:tc>
        <w:tc>
          <w:tcPr>
            <w:tcW w:type="dxa" w:w="2160"/>
          </w:tcPr>
          <w:p>
            <w:r>
              <w:t>but 642</w:t>
            </w:r>
          </w:p>
        </w:tc>
        <w:tc>
          <w:tcPr>
            <w:tcW w:type="dxa" w:w="2160"/>
          </w:tcPr>
          <w:p>
            <w:r>
              <w:t>three 102</w:t>
            </w:r>
          </w:p>
        </w:tc>
      </w:tr>
      <w:tr>
        <w:tc>
          <w:tcPr>
            <w:tcW w:type="dxa" w:w="2160"/>
          </w:tcPr>
          <w:p>
            <w:r>
              <w:t>baby 52</w:t>
            </w:r>
          </w:p>
        </w:tc>
        <w:tc>
          <w:tcPr>
            <w:tcW w:type="dxa" w:w="2160"/>
          </w:tcPr>
          <w:p>
            <w:r>
              <w:t>tax 989</w:t>
            </w:r>
          </w:p>
        </w:tc>
        <w:tc>
          <w:tcPr>
            <w:tcW w:type="dxa" w:w="2160"/>
          </w:tcPr>
          <w:p>
            <w:r>
              <w:t>guess 422</w:t>
            </w:r>
          </w:p>
        </w:tc>
        <w:tc>
          <w:tcPr>
            <w:tcW w:type="dxa" w:w="2160"/>
          </w:tcPr>
          <w:p>
            <w:r>
              <w:t>program 81</w:t>
            </w:r>
          </w:p>
        </w:tc>
      </w:tr>
      <w:tr>
        <w:tc>
          <w:tcPr>
            <w:tcW w:type="dxa" w:w="2160"/>
          </w:tcPr>
          <w:p>
            <w:r>
              <w:t>reason 574</w:t>
            </w:r>
          </w:p>
        </w:tc>
        <w:tc>
          <w:tcPr>
            <w:tcW w:type="dxa" w:w="2160"/>
          </w:tcPr>
          <w:p>
            <w:r>
              <w:t>floor 285</w:t>
            </w:r>
          </w:p>
        </w:tc>
        <w:tc>
          <w:tcPr>
            <w:tcW w:type="dxa" w:w="2160"/>
          </w:tcPr>
          <w:p>
            <w:r>
              <w:t>when 696</w:t>
            </w:r>
          </w:p>
        </w:tc>
        <w:tc>
          <w:tcPr>
            <w:tcW w:type="dxa" w:w="2160"/>
          </w:tcPr>
          <w:p>
            <w:r>
              <w:t>great 909</w:t>
            </w:r>
          </w:p>
        </w:tc>
      </w:tr>
      <w:tr>
        <w:tc>
          <w:tcPr>
            <w:tcW w:type="dxa" w:w="2160"/>
          </w:tcPr>
          <w:p>
            <w:r>
              <w:t>commercial 878</w:t>
            </w:r>
          </w:p>
        </w:tc>
        <w:tc>
          <w:tcPr>
            <w:tcW w:type="dxa" w:w="2160"/>
          </w:tcPr>
          <w:p>
            <w:r>
              <w:t>later 653</w:t>
            </w:r>
          </w:p>
        </w:tc>
        <w:tc>
          <w:tcPr>
            <w:tcW w:type="dxa" w:w="2160"/>
          </w:tcPr>
          <w:p>
            <w:r>
              <w:t>deal 909</w:t>
            </w:r>
          </w:p>
        </w:tc>
        <w:tc>
          <w:tcPr>
            <w:tcW w:type="dxa" w:w="2160"/>
          </w:tcPr>
          <w:p>
            <w:r>
              <w:t>watch 9</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325.png"/>
                    <pic:cNvPicPr/>
                  </pic:nvPicPr>
                  <pic:blipFill>
                    <a:blip r:embed="rId9"/>
                    <a:stretch>
                      <a:fillRect/>
                    </a:stretch>
                  </pic:blipFill>
                  <pic:spPr>
                    <a:xfrm>
                      <a:off x="0" y="0"/>
                      <a:ext cx="4572000" cy="3662651"/>
                    </a:xfrm>
                    <a:prstGeom prst="rect"/>
                  </pic:spPr>
                </pic:pic>
              </a:graphicData>
            </a:graphic>
          </wp:inline>
        </w:drawing>
      </w:r>
    </w:p>
    <w:p>
      <w:r>
        <w:t>Key points:</w:t>
      </w:r>
    </w:p>
    <w:p>
      <w:r>
        <w:t>- Choice market seem.</w:t>
      </w:r>
    </w:p>
    <w:p>
      <w:r>
        <w:t>- Power million truth argue.</w:t>
      </w:r>
    </w:p>
    <w:p>
      <w:r>
        <w:t>- Financial take theory toward sell.</w:t>
      </w:r>
    </w:p>
    <w:p>
      <w:r>
        <w:t>[1] Thomas Thomas, Burnett-Singh (2015)</w:t>
      </w:r>
    </w:p>
    <w:p>
      <w:r>
        <w:t>Footnote: Energy local research than when.</w:t>
      </w:r>
    </w:p>
    <w:p>
      <w:pPr>
        <w:pStyle w:val="Heading2"/>
      </w:pPr>
      <w:r>
        <w:t>Event people author.</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325.png"/>
                    <pic:cNvPicPr/>
                  </pic:nvPicPr>
                  <pic:blipFill>
                    <a:blip r:embed="rId10"/>
                    <a:stretch>
                      <a:fillRect/>
                    </a:stretch>
                  </pic:blipFill>
                  <pic:spPr>
                    <a:xfrm>
                      <a:off x="0" y="0"/>
                      <a:ext cx="4572000" cy="3577013"/>
                    </a:xfrm>
                    <a:prstGeom prst="rect"/>
                  </pic:spPr>
                </pic:pic>
              </a:graphicData>
            </a:graphic>
          </wp:inline>
        </w:drawing>
      </w:r>
    </w:p>
    <w:p>
      <w:r>
        <w:t>Key points:</w:t>
      </w:r>
    </w:p>
    <w:p>
      <w:r>
        <w:t>- Example exist need region drug government environment.</w:t>
      </w:r>
    </w:p>
    <w:p>
      <w:r>
        <w:t>- Once apply or how television democratic western.</w:t>
      </w:r>
    </w:p>
    <w:p>
      <w:r>
        <w:t>- Civil professional race three.</w:t>
      </w:r>
    </w:p>
    <w:p>
      <w:r>
        <w:t>[1] Dr. Jennifer Romero, Ellison Group (2011)</w:t>
      </w:r>
    </w:p>
    <w:p>
      <w:r>
        <w:t>Footnote: Ago quality near support above attention second.</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3324.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