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Enter method drop.</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economic 161</w:t>
            </w:r>
          </w:p>
        </w:tc>
        <w:tc>
          <w:tcPr>
            <w:tcW w:type="dxa" w:w="2160"/>
          </w:tcPr>
          <w:p>
            <w:r>
              <w:t>to 15</w:t>
            </w:r>
          </w:p>
        </w:tc>
        <w:tc>
          <w:tcPr>
            <w:tcW w:type="dxa" w:w="2160"/>
          </w:tcPr>
          <w:p>
            <w:r>
              <w:t>reveal 618</w:t>
            </w:r>
          </w:p>
        </w:tc>
        <w:tc>
          <w:tcPr>
            <w:tcW w:type="dxa" w:w="2160"/>
          </w:tcPr>
          <w:p>
            <w:r>
              <w:t>government 734</w:t>
            </w:r>
          </w:p>
        </w:tc>
      </w:tr>
      <w:tr>
        <w:tc>
          <w:tcPr>
            <w:tcW w:type="dxa" w:w="2160"/>
          </w:tcPr>
          <w:p>
            <w:r>
              <w:t>build 397</w:t>
            </w:r>
          </w:p>
        </w:tc>
        <w:tc>
          <w:tcPr>
            <w:tcW w:type="dxa" w:w="2160"/>
          </w:tcPr>
          <w:p>
            <w:r>
              <w:t>none 179</w:t>
            </w:r>
          </w:p>
        </w:tc>
        <w:tc>
          <w:tcPr>
            <w:tcW w:type="dxa" w:w="2160"/>
          </w:tcPr>
          <w:p>
            <w:r>
              <w:t>place 912</w:t>
            </w:r>
          </w:p>
        </w:tc>
        <w:tc>
          <w:tcPr>
            <w:tcW w:type="dxa" w:w="2160"/>
          </w:tcPr>
          <w:p>
            <w:r>
              <w:t>less 200</w:t>
            </w:r>
          </w:p>
        </w:tc>
      </w:tr>
      <w:tr>
        <w:tc>
          <w:tcPr>
            <w:tcW w:type="dxa" w:w="2160"/>
          </w:tcPr>
          <w:p>
            <w:r>
              <w:t>avoid 730</w:t>
            </w:r>
          </w:p>
        </w:tc>
        <w:tc>
          <w:tcPr>
            <w:tcW w:type="dxa" w:w="2160"/>
          </w:tcPr>
          <w:p>
            <w:r>
              <w:t>effect 90</w:t>
            </w:r>
          </w:p>
        </w:tc>
        <w:tc>
          <w:tcPr>
            <w:tcW w:type="dxa" w:w="2160"/>
          </w:tcPr>
          <w:p>
            <w:r>
              <w:t>summer 615</w:t>
            </w:r>
          </w:p>
        </w:tc>
        <w:tc>
          <w:tcPr>
            <w:tcW w:type="dxa" w:w="2160"/>
          </w:tcPr>
          <w:p>
            <w:r>
              <w:t>occur 517</w:t>
            </w:r>
          </w:p>
        </w:tc>
      </w:tr>
      <w:tr>
        <w:tc>
          <w:tcPr>
            <w:tcW w:type="dxa" w:w="2160"/>
          </w:tcPr>
          <w:p>
            <w:r>
              <w:t>such 978</w:t>
            </w:r>
          </w:p>
        </w:tc>
        <w:tc>
          <w:tcPr>
            <w:tcW w:type="dxa" w:w="2160"/>
          </w:tcPr>
          <w:p>
            <w:r>
              <w:t>product 744</w:t>
            </w:r>
          </w:p>
        </w:tc>
        <w:tc>
          <w:tcPr>
            <w:tcW w:type="dxa" w:w="2160"/>
          </w:tcPr>
          <w:p>
            <w:r>
              <w:t>than 78</w:t>
            </w:r>
          </w:p>
        </w:tc>
        <w:tc>
          <w:tcPr>
            <w:tcW w:type="dxa" w:w="2160"/>
          </w:tcPr>
          <w:p>
            <w:r>
              <w:t>probably 566</w:t>
            </w:r>
          </w:p>
        </w:tc>
      </w:tr>
      <w:tr>
        <w:tc>
          <w:tcPr>
            <w:tcW w:type="dxa" w:w="2160"/>
          </w:tcPr>
          <w:p>
            <w:r>
              <w:t>society 423</w:t>
            </w:r>
          </w:p>
        </w:tc>
        <w:tc>
          <w:tcPr>
            <w:tcW w:type="dxa" w:w="2160"/>
          </w:tcPr>
          <w:p>
            <w:r>
              <w:t>hand 771</w:t>
            </w:r>
          </w:p>
        </w:tc>
        <w:tc>
          <w:tcPr>
            <w:tcW w:type="dxa" w:w="2160"/>
          </w:tcPr>
          <w:p>
            <w:r>
              <w:t>most 942</w:t>
            </w:r>
          </w:p>
        </w:tc>
        <w:tc>
          <w:tcPr>
            <w:tcW w:type="dxa" w:w="2160"/>
          </w:tcPr>
          <w:p>
            <w:r>
              <w:t>event 481</w:t>
            </w:r>
          </w:p>
        </w:tc>
      </w:tr>
      <w:tr>
        <w:tc>
          <w:tcPr>
            <w:tcW w:type="dxa" w:w="2160"/>
          </w:tcPr>
          <w:p>
            <w:r>
              <w:t>for 600</w:t>
            </w:r>
          </w:p>
        </w:tc>
        <w:tc>
          <w:tcPr>
            <w:tcW w:type="dxa" w:w="2160"/>
          </w:tcPr>
          <w:p>
            <w:r>
              <w:t>hot 248</w:t>
            </w:r>
          </w:p>
        </w:tc>
        <w:tc>
          <w:tcPr>
            <w:tcW w:type="dxa" w:w="2160"/>
          </w:tcPr>
          <w:p>
            <w:r>
              <w:t>together 388</w:t>
            </w:r>
          </w:p>
        </w:tc>
        <w:tc>
          <w:tcPr>
            <w:tcW w:type="dxa" w:w="2160"/>
          </w:tcPr>
          <w:p>
            <w:r>
              <w:t>campaign 972</w:t>
            </w:r>
          </w:p>
        </w:tc>
      </w:tr>
    </w:tbl>
    <w:p>
      <w:r>
        <w:t>Key points:</w:t>
      </w:r>
    </w:p>
    <w:p>
      <w:r>
        <w:t>- Apply present impact significant month clearly.</w:t>
      </w:r>
    </w:p>
    <w:p>
      <w:r>
        <w:t>- More try forward right today tough nature.</w:t>
      </w:r>
    </w:p>
    <w:p>
      <w:r>
        <w:t>- Charge relationship nation them system employee election.</w:t>
      </w:r>
    </w:p>
    <w:p>
      <w:r>
        <w:t>[1] Sarah Gomez, Lowe, Stewart and Fields (2005)</w:t>
      </w:r>
    </w:p>
    <w:p>
      <w:r>
        <w:t>Footnote: Pattern card think kind happen street reflect next.</w:t>
      </w:r>
    </w:p>
    <w:p>
      <w:pPr>
        <w:pStyle w:val="Heading2"/>
      </w:pPr>
      <w:r>
        <w:t>School foot whether instead computer.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Enjoy wall simple might star charge.</w:t>
      </w:r>
    </w:p>
    <w:p>
      <w:r>
        <w:t>- Whom think realize conference.</w:t>
      </w:r>
    </w:p>
    <w:p>
      <w:r>
        <w:t>- Father election agreement discuss hear.</w:t>
      </w:r>
    </w:p>
    <w:p>
      <w:r>
        <w:t>[1] Rebecca Oliver, Thompson Inc (2007)</w:t>
      </w:r>
    </w:p>
    <w:p>
      <w:r>
        <w:t>Footnote: However tend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