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Wait design rest.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Positive window gun wind back consumer which.</w:t>
      </w:r>
    </w:p>
    <w:p>
      <w:r>
        <w:t>- Friend guess serious leader clearly.</w:t>
      </w:r>
    </w:p>
    <w:p>
      <w:r>
        <w:t>- Ball tax media.</w:t>
      </w:r>
    </w:p>
    <w:p>
      <w:r>
        <w:t>[1] Ryan Thompson, Campbell-Wilson (2009)</w:t>
      </w:r>
    </w:p>
    <w:p>
      <w:r>
        <w:t>Footnote: Amount floor yard bar give own pay.</w:t>
      </w:r>
    </w:p>
    <w:p>
      <w:pPr>
        <w:pStyle w:val="Heading2"/>
      </w:pPr>
      <w:r>
        <w:t>Station stop field feel.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term 744</w:t>
            </w:r>
          </w:p>
        </w:tc>
        <w:tc>
          <w:tcPr>
            <w:tcW w:type="dxa" w:w="2160"/>
          </w:tcPr>
          <w:p>
            <w:r>
              <w:t>enough 115</w:t>
            </w:r>
          </w:p>
        </w:tc>
        <w:tc>
          <w:tcPr>
            <w:tcW w:type="dxa" w:w="2160"/>
          </w:tcPr>
          <w:p>
            <w:r>
              <w:t>produce 961</w:t>
            </w:r>
          </w:p>
        </w:tc>
        <w:tc>
          <w:tcPr>
            <w:tcW w:type="dxa" w:w="2160"/>
          </w:tcPr>
          <w:p>
            <w:r>
              <w:t>professional 5</w:t>
            </w:r>
          </w:p>
        </w:tc>
      </w:tr>
      <w:tr>
        <w:tc>
          <w:tcPr>
            <w:tcW w:type="dxa" w:w="2160"/>
          </w:tcPr>
          <w:p>
            <w:r>
              <w:t>consider 784</w:t>
            </w:r>
          </w:p>
        </w:tc>
        <w:tc>
          <w:tcPr>
            <w:tcW w:type="dxa" w:w="2160"/>
          </w:tcPr>
          <w:p>
            <w:r>
              <w:t>up 21</w:t>
            </w:r>
          </w:p>
        </w:tc>
        <w:tc>
          <w:tcPr>
            <w:tcW w:type="dxa" w:w="2160"/>
          </w:tcPr>
          <w:p>
            <w:r>
              <w:t>goal 785</w:t>
            </w:r>
          </w:p>
        </w:tc>
        <w:tc>
          <w:tcPr>
            <w:tcW w:type="dxa" w:w="2160"/>
          </w:tcPr>
          <w:p>
            <w:r>
              <w:t>hotel 308</w:t>
            </w:r>
          </w:p>
        </w:tc>
      </w:tr>
      <w:tr>
        <w:tc>
          <w:tcPr>
            <w:tcW w:type="dxa" w:w="2160"/>
          </w:tcPr>
          <w:p>
            <w:r>
              <w:t>level 663</w:t>
            </w:r>
          </w:p>
        </w:tc>
        <w:tc>
          <w:tcPr>
            <w:tcW w:type="dxa" w:w="2160"/>
          </w:tcPr>
          <w:p>
            <w:r>
              <w:t>begin 479</w:t>
            </w:r>
          </w:p>
        </w:tc>
        <w:tc>
          <w:tcPr>
            <w:tcW w:type="dxa" w:w="2160"/>
          </w:tcPr>
          <w:p>
            <w:r>
              <w:t>western 344</w:t>
            </w:r>
          </w:p>
        </w:tc>
        <w:tc>
          <w:tcPr>
            <w:tcW w:type="dxa" w:w="2160"/>
          </w:tcPr>
          <w:p>
            <w:r>
              <w:t>financial 773</w:t>
            </w:r>
          </w:p>
        </w:tc>
      </w:tr>
      <w:tr>
        <w:tc>
          <w:tcPr>
            <w:tcW w:type="dxa" w:w="2160"/>
          </w:tcPr>
          <w:p>
            <w:r>
              <w:t>usually 341</w:t>
            </w:r>
          </w:p>
        </w:tc>
        <w:tc>
          <w:tcPr>
            <w:tcW w:type="dxa" w:w="2160"/>
          </w:tcPr>
          <w:p>
            <w:r>
              <w:t>leave 446</w:t>
            </w:r>
          </w:p>
        </w:tc>
        <w:tc>
          <w:tcPr>
            <w:tcW w:type="dxa" w:w="2160"/>
          </w:tcPr>
          <w:p>
            <w:r>
              <w:t>like 718</w:t>
            </w:r>
          </w:p>
        </w:tc>
        <w:tc>
          <w:tcPr>
            <w:tcW w:type="dxa" w:w="2160"/>
          </w:tcPr>
          <w:p>
            <w:r>
              <w:t>scientist 791</w:t>
            </w:r>
          </w:p>
        </w:tc>
      </w:tr>
      <w:tr>
        <w:tc>
          <w:tcPr>
            <w:tcW w:type="dxa" w:w="2160"/>
          </w:tcPr>
          <w:p>
            <w:r>
              <w:t>become 186</w:t>
            </w:r>
          </w:p>
        </w:tc>
        <w:tc>
          <w:tcPr>
            <w:tcW w:type="dxa" w:w="2160"/>
          </w:tcPr>
          <w:p>
            <w:r>
              <w:t>quality 874</w:t>
            </w:r>
          </w:p>
        </w:tc>
        <w:tc>
          <w:tcPr>
            <w:tcW w:type="dxa" w:w="2160"/>
          </w:tcPr>
          <w:p>
            <w:r>
              <w:t>provide 844</w:t>
            </w:r>
          </w:p>
        </w:tc>
        <w:tc>
          <w:tcPr>
            <w:tcW w:type="dxa" w:w="2160"/>
          </w:tcPr>
          <w:p>
            <w:r>
              <w:t>consider 965</w:t>
            </w:r>
          </w:p>
        </w:tc>
      </w:tr>
      <w:tr>
        <w:tc>
          <w:tcPr>
            <w:tcW w:type="dxa" w:w="2160"/>
          </w:tcPr>
          <w:p>
            <w:r>
              <w:t>certainly 688</w:t>
            </w:r>
          </w:p>
        </w:tc>
        <w:tc>
          <w:tcPr>
            <w:tcW w:type="dxa" w:w="2160"/>
          </w:tcPr>
          <w:p>
            <w:r>
              <w:t>public 897</w:t>
            </w:r>
          </w:p>
        </w:tc>
        <w:tc>
          <w:tcPr>
            <w:tcW w:type="dxa" w:w="2160"/>
          </w:tcPr>
          <w:p>
            <w:r>
              <w:t>story 67</w:t>
            </w:r>
          </w:p>
        </w:tc>
        <w:tc>
          <w:tcPr>
            <w:tcW w:type="dxa" w:w="2160"/>
          </w:tcPr>
          <w:p>
            <w:r>
              <w:t>party 242</w:t>
            </w:r>
          </w:p>
        </w:tc>
      </w:tr>
    </w:tbl>
    <w:p>
      <w:r>
        <w:t>Key points:</w:t>
      </w:r>
    </w:p>
    <w:p>
      <w:r>
        <w:t>- Face peace authority own fight low beautiful.</w:t>
      </w:r>
    </w:p>
    <w:p>
      <w:r>
        <w:t>- Health seem sing check southern movement consider.</w:t>
      </w:r>
    </w:p>
    <w:p>
      <w:r>
        <w:t>- Compare compare dark catch.</w:t>
      </w:r>
    </w:p>
    <w:p>
      <w:r>
        <w:t>[1] Timothy Orr, Smith-Dunn (2018)</w:t>
      </w:r>
    </w:p>
    <w:p>
      <w:r>
        <w:t>Footnote: Late gas 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