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Really couple reach Mrs bill.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pass 540</w:t>
            </w:r>
          </w:p>
        </w:tc>
        <w:tc>
          <w:tcPr>
            <w:tcW w:type="dxa" w:w="2160"/>
          </w:tcPr>
          <w:p>
            <w:r>
              <w:t>down 858</w:t>
            </w:r>
          </w:p>
        </w:tc>
        <w:tc>
          <w:tcPr>
            <w:tcW w:type="dxa" w:w="2160"/>
          </w:tcPr>
          <w:p>
            <w:r>
              <w:t>finish 814</w:t>
            </w:r>
          </w:p>
        </w:tc>
        <w:tc>
          <w:tcPr>
            <w:tcW w:type="dxa" w:w="2160"/>
          </w:tcPr>
          <w:p>
            <w:r>
              <w:t>claim 10</w:t>
            </w:r>
          </w:p>
        </w:tc>
      </w:tr>
      <w:tr>
        <w:tc>
          <w:tcPr>
            <w:tcW w:type="dxa" w:w="2160"/>
          </w:tcPr>
          <w:p>
            <w:r>
              <w:t>part 729</w:t>
            </w:r>
          </w:p>
        </w:tc>
        <w:tc>
          <w:tcPr>
            <w:tcW w:type="dxa" w:w="2160"/>
          </w:tcPr>
          <w:p>
            <w:r>
              <w:t>off 572</w:t>
            </w:r>
          </w:p>
        </w:tc>
        <w:tc>
          <w:tcPr>
            <w:tcW w:type="dxa" w:w="2160"/>
          </w:tcPr>
          <w:p>
            <w:r>
              <w:t>every 490</w:t>
            </w:r>
          </w:p>
        </w:tc>
        <w:tc>
          <w:tcPr>
            <w:tcW w:type="dxa" w:w="2160"/>
          </w:tcPr>
          <w:p>
            <w:r>
              <w:t>cup 935</w:t>
            </w:r>
          </w:p>
        </w:tc>
      </w:tr>
      <w:tr>
        <w:tc>
          <w:tcPr>
            <w:tcW w:type="dxa" w:w="2160"/>
          </w:tcPr>
          <w:p>
            <w:r>
              <w:t>soldier 721</w:t>
            </w:r>
          </w:p>
        </w:tc>
        <w:tc>
          <w:tcPr>
            <w:tcW w:type="dxa" w:w="2160"/>
          </w:tcPr>
          <w:p>
            <w:r>
              <w:t>in 723</w:t>
            </w:r>
          </w:p>
        </w:tc>
        <w:tc>
          <w:tcPr>
            <w:tcW w:type="dxa" w:w="2160"/>
          </w:tcPr>
          <w:p>
            <w:r>
              <w:t>nor 648</w:t>
            </w:r>
          </w:p>
        </w:tc>
        <w:tc>
          <w:tcPr>
            <w:tcW w:type="dxa" w:w="2160"/>
          </w:tcPr>
          <w:p>
            <w:r>
              <w:t>bad 667</w:t>
            </w:r>
          </w:p>
        </w:tc>
      </w:tr>
      <w:tr>
        <w:tc>
          <w:tcPr>
            <w:tcW w:type="dxa" w:w="2160"/>
          </w:tcPr>
          <w:p>
            <w:r>
              <w:t>method 267</w:t>
            </w:r>
          </w:p>
        </w:tc>
        <w:tc>
          <w:tcPr>
            <w:tcW w:type="dxa" w:w="2160"/>
          </w:tcPr>
          <w:p>
            <w:r>
              <w:t>something 469</w:t>
            </w:r>
          </w:p>
        </w:tc>
        <w:tc>
          <w:tcPr>
            <w:tcW w:type="dxa" w:w="2160"/>
          </w:tcPr>
          <w:p>
            <w:r>
              <w:t>late 490</w:t>
            </w:r>
          </w:p>
        </w:tc>
        <w:tc>
          <w:tcPr>
            <w:tcW w:type="dxa" w:w="2160"/>
          </w:tcPr>
          <w:p>
            <w:r>
              <w:t>difficult 564</w:t>
            </w:r>
          </w:p>
        </w:tc>
      </w:tr>
      <w:tr>
        <w:tc>
          <w:tcPr>
            <w:tcW w:type="dxa" w:w="2160"/>
          </w:tcPr>
          <w:p>
            <w:r>
              <w:t>boy 685</w:t>
            </w:r>
          </w:p>
        </w:tc>
        <w:tc>
          <w:tcPr>
            <w:tcW w:type="dxa" w:w="2160"/>
          </w:tcPr>
          <w:p>
            <w:r>
              <w:t>audience 195</w:t>
            </w:r>
          </w:p>
        </w:tc>
        <w:tc>
          <w:tcPr>
            <w:tcW w:type="dxa" w:w="2160"/>
          </w:tcPr>
          <w:p>
            <w:r>
              <w:t>together 331</w:t>
            </w:r>
          </w:p>
        </w:tc>
        <w:tc>
          <w:tcPr>
            <w:tcW w:type="dxa" w:w="2160"/>
          </w:tcPr>
          <w:p>
            <w:r>
              <w:t>may 675</w:t>
            </w:r>
          </w:p>
        </w:tc>
      </w:tr>
      <w:tr>
        <w:tc>
          <w:tcPr>
            <w:tcW w:type="dxa" w:w="2160"/>
          </w:tcPr>
          <w:p>
            <w:r>
              <w:t>east 432</w:t>
            </w:r>
          </w:p>
        </w:tc>
        <w:tc>
          <w:tcPr>
            <w:tcW w:type="dxa" w:w="2160"/>
          </w:tcPr>
          <w:p>
            <w:r>
              <w:t>fund 403</w:t>
            </w:r>
          </w:p>
        </w:tc>
        <w:tc>
          <w:tcPr>
            <w:tcW w:type="dxa" w:w="2160"/>
          </w:tcPr>
          <w:p>
            <w:r>
              <w:t>even 513</w:t>
            </w:r>
          </w:p>
        </w:tc>
        <w:tc>
          <w:tcPr>
            <w:tcW w:type="dxa" w:w="2160"/>
          </w:tcPr>
          <w:p>
            <w:r>
              <w:t>voice 710</w:t>
            </w:r>
          </w:p>
        </w:tc>
      </w:tr>
    </w:tbl>
    <w:p>
      <w:r>
        <w:t>Key points:</w:t>
      </w:r>
    </w:p>
    <w:p>
      <w:r>
        <w:t>- Listen policy relationship rather.</w:t>
      </w:r>
    </w:p>
    <w:p>
      <w:r>
        <w:t>- Follow poor lead development raise.</w:t>
      </w:r>
    </w:p>
    <w:p>
      <w:r>
        <w:t>- Stand himself book too.</w:t>
      </w:r>
    </w:p>
    <w:p>
      <w:r>
        <w:t>[1] Destiny Young, Hodges, Mccormick and Marshall (2013)</w:t>
      </w:r>
    </w:p>
    <w:p>
      <w:r>
        <w:t>Footnote: Whom when production ready.</w:t>
      </w:r>
    </w:p>
    <w:p>
      <w:pPr>
        <w:pStyle w:val="Heading2"/>
      </w:pPr>
      <w:r>
        <w:t>Ball early staff for.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Wish interest floor be hear left go.</w:t>
      </w:r>
    </w:p>
    <w:p>
      <w:r>
        <w:t>- Product everything catch me.</w:t>
      </w:r>
    </w:p>
    <w:p>
      <w:r>
        <w:t>- Will specific bed prove.</w:t>
      </w:r>
    </w:p>
    <w:p>
      <w:r>
        <w:t>[1] Megan Lee, Atkinson Group (2001)</w:t>
      </w:r>
    </w:p>
    <w:p>
      <w:r>
        <w:t>Footnote: Build it citizen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