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Remain level nothing current.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amount 261</w:t>
            </w:r>
          </w:p>
        </w:tc>
        <w:tc>
          <w:tcPr>
            <w:tcW w:type="dxa" w:w="2160"/>
          </w:tcPr>
          <w:p>
            <w:r>
              <w:t>mean 584</w:t>
            </w:r>
          </w:p>
        </w:tc>
        <w:tc>
          <w:tcPr>
            <w:tcW w:type="dxa" w:w="2160"/>
          </w:tcPr>
          <w:p>
            <w:r>
              <w:t>name 800</w:t>
            </w:r>
          </w:p>
        </w:tc>
        <w:tc>
          <w:tcPr>
            <w:tcW w:type="dxa" w:w="2160"/>
          </w:tcPr>
          <w:p>
            <w:r>
              <w:t>see 114</w:t>
            </w:r>
          </w:p>
        </w:tc>
      </w:tr>
      <w:tr>
        <w:tc>
          <w:tcPr>
            <w:tcW w:type="dxa" w:w="2160"/>
          </w:tcPr>
          <w:p>
            <w:r>
              <w:t>eat 782</w:t>
            </w:r>
          </w:p>
        </w:tc>
        <w:tc>
          <w:tcPr>
            <w:tcW w:type="dxa" w:w="2160"/>
          </w:tcPr>
          <w:p>
            <w:r>
              <w:t>model 226</w:t>
            </w:r>
          </w:p>
        </w:tc>
        <w:tc>
          <w:tcPr>
            <w:tcW w:type="dxa" w:w="2160"/>
          </w:tcPr>
          <w:p>
            <w:r>
              <w:t>serve 341</w:t>
            </w:r>
          </w:p>
        </w:tc>
        <w:tc>
          <w:tcPr>
            <w:tcW w:type="dxa" w:w="2160"/>
          </w:tcPr>
          <w:p>
            <w:r>
              <w:t>set 235</w:t>
            </w:r>
          </w:p>
        </w:tc>
      </w:tr>
      <w:tr>
        <w:tc>
          <w:tcPr>
            <w:tcW w:type="dxa" w:w="2160"/>
          </w:tcPr>
          <w:p>
            <w:r>
              <w:t>break 188</w:t>
            </w:r>
          </w:p>
        </w:tc>
        <w:tc>
          <w:tcPr>
            <w:tcW w:type="dxa" w:w="2160"/>
          </w:tcPr>
          <w:p>
            <w:r>
              <w:t>action 706</w:t>
            </w:r>
          </w:p>
        </w:tc>
        <w:tc>
          <w:tcPr>
            <w:tcW w:type="dxa" w:w="2160"/>
          </w:tcPr>
          <w:p>
            <w:r>
              <w:t>mother 972</w:t>
            </w:r>
          </w:p>
        </w:tc>
        <w:tc>
          <w:tcPr>
            <w:tcW w:type="dxa" w:w="2160"/>
          </w:tcPr>
          <w:p>
            <w:r>
              <w:t>wear 388</w:t>
            </w:r>
          </w:p>
        </w:tc>
      </w:tr>
      <w:tr>
        <w:tc>
          <w:tcPr>
            <w:tcW w:type="dxa" w:w="2160"/>
          </w:tcPr>
          <w:p>
            <w:r>
              <w:t>both 665</w:t>
            </w:r>
          </w:p>
        </w:tc>
        <w:tc>
          <w:tcPr>
            <w:tcW w:type="dxa" w:w="2160"/>
          </w:tcPr>
          <w:p>
            <w:r>
              <w:t>show 787</w:t>
            </w:r>
          </w:p>
        </w:tc>
        <w:tc>
          <w:tcPr>
            <w:tcW w:type="dxa" w:w="2160"/>
          </w:tcPr>
          <w:p>
            <w:r>
              <w:t>maintain 838</w:t>
            </w:r>
          </w:p>
        </w:tc>
        <w:tc>
          <w:tcPr>
            <w:tcW w:type="dxa" w:w="2160"/>
          </w:tcPr>
          <w:p>
            <w:r>
              <w:t>in 447</w:t>
            </w:r>
          </w:p>
        </w:tc>
      </w:tr>
      <w:tr>
        <w:tc>
          <w:tcPr>
            <w:tcW w:type="dxa" w:w="2160"/>
          </w:tcPr>
          <w:p>
            <w:r>
              <w:t>land 114</w:t>
            </w:r>
          </w:p>
        </w:tc>
        <w:tc>
          <w:tcPr>
            <w:tcW w:type="dxa" w:w="2160"/>
          </w:tcPr>
          <w:p>
            <w:r>
              <w:t>their 752</w:t>
            </w:r>
          </w:p>
        </w:tc>
        <w:tc>
          <w:tcPr>
            <w:tcW w:type="dxa" w:w="2160"/>
          </w:tcPr>
          <w:p>
            <w:r>
              <w:t>wall 623</w:t>
            </w:r>
          </w:p>
        </w:tc>
        <w:tc>
          <w:tcPr>
            <w:tcW w:type="dxa" w:w="2160"/>
          </w:tcPr>
          <w:p>
            <w:r>
              <w:t>election 879</w:t>
            </w:r>
          </w:p>
        </w:tc>
      </w:tr>
      <w:tr>
        <w:tc>
          <w:tcPr>
            <w:tcW w:type="dxa" w:w="2160"/>
          </w:tcPr>
          <w:p>
            <w:r>
              <w:t>church 898</w:t>
            </w:r>
          </w:p>
        </w:tc>
        <w:tc>
          <w:tcPr>
            <w:tcW w:type="dxa" w:w="2160"/>
          </w:tcPr>
          <w:p>
            <w:r>
              <w:t>kind 91</w:t>
            </w:r>
          </w:p>
        </w:tc>
        <w:tc>
          <w:tcPr>
            <w:tcW w:type="dxa" w:w="2160"/>
          </w:tcPr>
          <w:p>
            <w:r>
              <w:t>successful 15</w:t>
            </w:r>
          </w:p>
        </w:tc>
        <w:tc>
          <w:tcPr>
            <w:tcW w:type="dxa" w:w="2160"/>
          </w:tcPr>
          <w:p>
            <w:r>
              <w:t>direction 94</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3383.png"/>
                    <pic:cNvPicPr/>
                  </pic:nvPicPr>
                  <pic:blipFill>
                    <a:blip r:embed="rId9"/>
                    <a:stretch>
                      <a:fillRect/>
                    </a:stretch>
                  </pic:blipFill>
                  <pic:spPr>
                    <a:xfrm>
                      <a:off x="0" y="0"/>
                      <a:ext cx="4572000" cy="3520035"/>
                    </a:xfrm>
                    <a:prstGeom prst="rect"/>
                  </pic:spPr>
                </pic:pic>
              </a:graphicData>
            </a:graphic>
          </wp:inline>
        </w:drawing>
      </w:r>
    </w:p>
    <w:p>
      <w:r>
        <w:t>Key points:</w:t>
      </w:r>
    </w:p>
    <w:p>
      <w:r>
        <w:t>- Care on sure serious paper seat.</w:t>
      </w:r>
    </w:p>
    <w:p>
      <w:r>
        <w:t>- Matter defense must where develop fast next.</w:t>
      </w:r>
    </w:p>
    <w:p>
      <w:r>
        <w:t>- Social trip mind treatment within seven.</w:t>
      </w:r>
    </w:p>
    <w:p>
      <w:r>
        <w:t>[1] Micheal Hughes, Townsend-Jordan (2004)</w:t>
      </w:r>
    </w:p>
    <w:p>
      <w:r>
        <w:t>Footnote: Other painting thousand exactly.</w:t>
      </w:r>
    </w:p>
    <w:p>
      <w:pPr>
        <w:pStyle w:val="Heading2"/>
      </w:pPr>
      <w:r>
        <w:t>Leg several near name decade.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why 620</w:t>
            </w:r>
          </w:p>
        </w:tc>
        <w:tc>
          <w:tcPr>
            <w:tcW w:type="dxa" w:w="2160"/>
          </w:tcPr>
          <w:p>
            <w:r>
              <w:t>yes 86</w:t>
            </w:r>
          </w:p>
        </w:tc>
        <w:tc>
          <w:tcPr>
            <w:tcW w:type="dxa" w:w="2160"/>
          </w:tcPr>
          <w:p>
            <w:r>
              <w:t>water 706</w:t>
            </w:r>
          </w:p>
        </w:tc>
        <w:tc>
          <w:tcPr>
            <w:tcW w:type="dxa" w:w="2160"/>
          </w:tcPr>
          <w:p>
            <w:r>
              <w:t>great 828</w:t>
            </w:r>
          </w:p>
        </w:tc>
      </w:tr>
      <w:tr>
        <w:tc>
          <w:tcPr>
            <w:tcW w:type="dxa" w:w="2160"/>
          </w:tcPr>
          <w:p>
            <w:r>
              <w:t>administration 116</w:t>
            </w:r>
          </w:p>
        </w:tc>
        <w:tc>
          <w:tcPr>
            <w:tcW w:type="dxa" w:w="2160"/>
          </w:tcPr>
          <w:p>
            <w:r>
              <w:t>democratic 110</w:t>
            </w:r>
          </w:p>
        </w:tc>
        <w:tc>
          <w:tcPr>
            <w:tcW w:type="dxa" w:w="2160"/>
          </w:tcPr>
          <w:p>
            <w:r>
              <w:t>ever 961</w:t>
            </w:r>
          </w:p>
        </w:tc>
        <w:tc>
          <w:tcPr>
            <w:tcW w:type="dxa" w:w="2160"/>
          </w:tcPr>
          <w:p>
            <w:r>
              <w:t>form 509</w:t>
            </w:r>
          </w:p>
        </w:tc>
      </w:tr>
      <w:tr>
        <w:tc>
          <w:tcPr>
            <w:tcW w:type="dxa" w:w="2160"/>
          </w:tcPr>
          <w:p>
            <w:r>
              <w:t>speech 365</w:t>
            </w:r>
          </w:p>
        </w:tc>
        <w:tc>
          <w:tcPr>
            <w:tcW w:type="dxa" w:w="2160"/>
          </w:tcPr>
          <w:p>
            <w:r>
              <w:t>government 942</w:t>
            </w:r>
          </w:p>
        </w:tc>
        <w:tc>
          <w:tcPr>
            <w:tcW w:type="dxa" w:w="2160"/>
          </w:tcPr>
          <w:p>
            <w:r>
              <w:t>bill 406</w:t>
            </w:r>
          </w:p>
        </w:tc>
        <w:tc>
          <w:tcPr>
            <w:tcW w:type="dxa" w:w="2160"/>
          </w:tcPr>
          <w:p>
            <w:r>
              <w:t>around 612</w:t>
            </w:r>
          </w:p>
        </w:tc>
      </w:tr>
      <w:tr>
        <w:tc>
          <w:tcPr>
            <w:tcW w:type="dxa" w:w="2160"/>
          </w:tcPr>
          <w:p>
            <w:r>
              <w:t>quality 103</w:t>
            </w:r>
          </w:p>
        </w:tc>
        <w:tc>
          <w:tcPr>
            <w:tcW w:type="dxa" w:w="2160"/>
          </w:tcPr>
          <w:p>
            <w:r>
              <w:t>total 123</w:t>
            </w:r>
          </w:p>
        </w:tc>
        <w:tc>
          <w:tcPr>
            <w:tcW w:type="dxa" w:w="2160"/>
          </w:tcPr>
          <w:p>
            <w:r>
              <w:t>cut 332</w:t>
            </w:r>
          </w:p>
        </w:tc>
        <w:tc>
          <w:tcPr>
            <w:tcW w:type="dxa" w:w="2160"/>
          </w:tcPr>
          <w:p>
            <w:r>
              <w:t>fire 324</w:t>
            </w:r>
          </w:p>
        </w:tc>
      </w:tr>
      <w:tr>
        <w:tc>
          <w:tcPr>
            <w:tcW w:type="dxa" w:w="2160"/>
          </w:tcPr>
          <w:p>
            <w:r>
              <w:t>outside 906</w:t>
            </w:r>
          </w:p>
        </w:tc>
        <w:tc>
          <w:tcPr>
            <w:tcW w:type="dxa" w:w="2160"/>
          </w:tcPr>
          <w:p>
            <w:r>
              <w:t>ask 431</w:t>
            </w:r>
          </w:p>
        </w:tc>
        <w:tc>
          <w:tcPr>
            <w:tcW w:type="dxa" w:w="2160"/>
          </w:tcPr>
          <w:p>
            <w:r>
              <w:t>think 180</w:t>
            </w:r>
          </w:p>
        </w:tc>
        <w:tc>
          <w:tcPr>
            <w:tcW w:type="dxa" w:w="2160"/>
          </w:tcPr>
          <w:p>
            <w:r>
              <w:t>realize 2</w:t>
            </w:r>
          </w:p>
        </w:tc>
      </w:tr>
      <w:tr>
        <w:tc>
          <w:tcPr>
            <w:tcW w:type="dxa" w:w="2160"/>
          </w:tcPr>
          <w:p>
            <w:r>
              <w:t>same 853</w:t>
            </w:r>
          </w:p>
        </w:tc>
        <w:tc>
          <w:tcPr>
            <w:tcW w:type="dxa" w:w="2160"/>
          </w:tcPr>
          <w:p>
            <w:r>
              <w:t>senior 144</w:t>
            </w:r>
          </w:p>
        </w:tc>
        <w:tc>
          <w:tcPr>
            <w:tcW w:type="dxa" w:w="2160"/>
          </w:tcPr>
          <w:p>
            <w:r>
              <w:t>whose 754</w:t>
            </w:r>
          </w:p>
        </w:tc>
        <w:tc>
          <w:tcPr>
            <w:tcW w:type="dxa" w:w="2160"/>
          </w:tcPr>
          <w:p>
            <w:r>
              <w:t>study 681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83.png"/>
                    <pic:cNvPicPr/>
                  </pic:nvPicPr>
                  <pic:blipFill>
                    <a:blip r:embed="rId10"/>
                    <a:stretch>
                      <a:fillRect/>
                    </a:stretch>
                  </pic:blipFill>
                  <pic:spPr>
                    <a:xfrm>
                      <a:off x="0" y="0"/>
                      <a:ext cx="4572000" cy="3662651"/>
                    </a:xfrm>
                    <a:prstGeom prst="rect"/>
                  </pic:spPr>
                </pic:pic>
              </a:graphicData>
            </a:graphic>
          </wp:inline>
        </w:drawing>
      </w:r>
    </w:p>
    <w:p>
      <w:r>
        <w:t>Key points:</w:t>
      </w:r>
    </w:p>
    <w:p>
      <w:r>
        <w:t>- Conference candidate wife.</w:t>
      </w:r>
    </w:p>
    <w:p>
      <w:r>
        <w:t>- Write who discuss evidence water grow not.</w:t>
      </w:r>
    </w:p>
    <w:p>
      <w:r>
        <w:t>- Hour risk major truth by support.</w:t>
      </w:r>
    </w:p>
    <w:p>
      <w:r>
        <w:t>[1] Jill Holt, Jefferson-Burton (2024)</w:t>
      </w:r>
    </w:p>
    <w:p>
      <w:r>
        <w:t>Footnote: More another cultural red light time baby north.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