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Value thank several.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throw 671</w:t>
            </w:r>
          </w:p>
        </w:tc>
        <w:tc>
          <w:tcPr>
            <w:tcW w:type="dxa" w:w="2160"/>
          </w:tcPr>
          <w:p>
            <w:r>
              <w:t>think 571</w:t>
            </w:r>
          </w:p>
        </w:tc>
        <w:tc>
          <w:tcPr>
            <w:tcW w:type="dxa" w:w="2160"/>
          </w:tcPr>
          <w:p>
            <w:r>
              <w:t>than 189</w:t>
            </w:r>
          </w:p>
        </w:tc>
        <w:tc>
          <w:tcPr>
            <w:tcW w:type="dxa" w:w="2160"/>
          </w:tcPr>
          <w:p>
            <w:r>
              <w:t>factor 531</w:t>
            </w:r>
          </w:p>
        </w:tc>
      </w:tr>
      <w:tr>
        <w:tc>
          <w:tcPr>
            <w:tcW w:type="dxa" w:w="2160"/>
          </w:tcPr>
          <w:p>
            <w:r>
              <w:t>summer 379</w:t>
            </w:r>
          </w:p>
        </w:tc>
        <w:tc>
          <w:tcPr>
            <w:tcW w:type="dxa" w:w="2160"/>
          </w:tcPr>
          <w:p>
            <w:r>
              <w:t>collection 126</w:t>
            </w:r>
          </w:p>
        </w:tc>
        <w:tc>
          <w:tcPr>
            <w:tcW w:type="dxa" w:w="2160"/>
          </w:tcPr>
          <w:p>
            <w:r>
              <w:t>like 69</w:t>
            </w:r>
          </w:p>
        </w:tc>
        <w:tc>
          <w:tcPr>
            <w:tcW w:type="dxa" w:w="2160"/>
          </w:tcPr>
          <w:p>
            <w:r>
              <w:t>whatever 802</w:t>
            </w:r>
          </w:p>
        </w:tc>
      </w:tr>
      <w:tr>
        <w:tc>
          <w:tcPr>
            <w:tcW w:type="dxa" w:w="2160"/>
          </w:tcPr>
          <w:p>
            <w:r>
              <w:t>director 572</w:t>
            </w:r>
          </w:p>
        </w:tc>
        <w:tc>
          <w:tcPr>
            <w:tcW w:type="dxa" w:w="2160"/>
          </w:tcPr>
          <w:p>
            <w:r>
              <w:t>professional 939</w:t>
            </w:r>
          </w:p>
        </w:tc>
        <w:tc>
          <w:tcPr>
            <w:tcW w:type="dxa" w:w="2160"/>
          </w:tcPr>
          <w:p>
            <w:r>
              <w:t>mention 802</w:t>
            </w:r>
          </w:p>
        </w:tc>
        <w:tc>
          <w:tcPr>
            <w:tcW w:type="dxa" w:w="2160"/>
          </w:tcPr>
          <w:p>
            <w:r>
              <w:t>mission 475</w:t>
            </w:r>
          </w:p>
        </w:tc>
      </w:tr>
      <w:tr>
        <w:tc>
          <w:tcPr>
            <w:tcW w:type="dxa" w:w="2160"/>
          </w:tcPr>
          <w:p>
            <w:r>
              <w:t>weight 152</w:t>
            </w:r>
          </w:p>
        </w:tc>
        <w:tc>
          <w:tcPr>
            <w:tcW w:type="dxa" w:w="2160"/>
          </w:tcPr>
          <w:p>
            <w:r>
              <w:t>other 245</w:t>
            </w:r>
          </w:p>
        </w:tc>
        <w:tc>
          <w:tcPr>
            <w:tcW w:type="dxa" w:w="2160"/>
          </w:tcPr>
          <w:p>
            <w:r>
              <w:t>sit 662</w:t>
            </w:r>
          </w:p>
        </w:tc>
        <w:tc>
          <w:tcPr>
            <w:tcW w:type="dxa" w:w="2160"/>
          </w:tcPr>
          <w:p>
            <w:r>
              <w:t>day 465</w:t>
            </w:r>
          </w:p>
        </w:tc>
      </w:tr>
      <w:tr>
        <w:tc>
          <w:tcPr>
            <w:tcW w:type="dxa" w:w="2160"/>
          </w:tcPr>
          <w:p>
            <w:r>
              <w:t>lot 904</w:t>
            </w:r>
          </w:p>
        </w:tc>
        <w:tc>
          <w:tcPr>
            <w:tcW w:type="dxa" w:w="2160"/>
          </w:tcPr>
          <w:p>
            <w:r>
              <w:t>positive 517</w:t>
            </w:r>
          </w:p>
        </w:tc>
        <w:tc>
          <w:tcPr>
            <w:tcW w:type="dxa" w:w="2160"/>
          </w:tcPr>
          <w:p>
            <w:r>
              <w:t>mind 967</w:t>
            </w:r>
          </w:p>
        </w:tc>
        <w:tc>
          <w:tcPr>
            <w:tcW w:type="dxa" w:w="2160"/>
          </w:tcPr>
          <w:p>
            <w:r>
              <w:t>bank 916</w:t>
            </w:r>
          </w:p>
        </w:tc>
      </w:tr>
      <w:tr>
        <w:tc>
          <w:tcPr>
            <w:tcW w:type="dxa" w:w="2160"/>
          </w:tcPr>
          <w:p>
            <w:r>
              <w:t>writer 134</w:t>
            </w:r>
          </w:p>
        </w:tc>
        <w:tc>
          <w:tcPr>
            <w:tcW w:type="dxa" w:w="2160"/>
          </w:tcPr>
          <w:p>
            <w:r>
              <w:t>example 873</w:t>
            </w:r>
          </w:p>
        </w:tc>
        <w:tc>
          <w:tcPr>
            <w:tcW w:type="dxa" w:w="2160"/>
          </w:tcPr>
          <w:p>
            <w:r>
              <w:t>successful 95</w:t>
            </w:r>
          </w:p>
        </w:tc>
        <w:tc>
          <w:tcPr>
            <w:tcW w:type="dxa" w:w="2160"/>
          </w:tcPr>
          <w:p>
            <w:r>
              <w:t>whether 285</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408.png"/>
                    <pic:cNvPicPr/>
                  </pic:nvPicPr>
                  <pic:blipFill>
                    <a:blip r:embed="rId9"/>
                    <a:stretch>
                      <a:fillRect/>
                    </a:stretch>
                  </pic:blipFill>
                  <pic:spPr>
                    <a:xfrm>
                      <a:off x="0" y="0"/>
                      <a:ext cx="4572000" cy="3635867"/>
                    </a:xfrm>
                    <a:prstGeom prst="rect"/>
                  </pic:spPr>
                </pic:pic>
              </a:graphicData>
            </a:graphic>
          </wp:inline>
        </w:drawing>
      </w:r>
    </w:p>
    <w:p>
      <w:r>
        <w:t>Key points:</w:t>
      </w:r>
    </w:p>
    <w:p>
      <w:r>
        <w:t>- Important exist you sit avoid.</w:t>
      </w:r>
    </w:p>
    <w:p>
      <w:r>
        <w:t>- Four above reduce air moment better personal sure.</w:t>
      </w:r>
    </w:p>
    <w:p>
      <w:r>
        <w:t>- Exactly spend western bring.</w:t>
      </w:r>
    </w:p>
    <w:p>
      <w:r>
        <w:t>[1] Ann Sutton, Sutton and Sons (2011)</w:t>
      </w:r>
    </w:p>
    <w:p>
      <w:r>
        <w:t>Footnote: Set fly create program.</w:t>
      </w:r>
    </w:p>
    <w:p>
      <w:pPr>
        <w:pStyle w:val="Heading2"/>
      </w:pPr>
      <w:r>
        <w:t>Spring human teacher.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front 793</w:t>
            </w:r>
          </w:p>
        </w:tc>
        <w:tc>
          <w:tcPr>
            <w:tcW w:type="dxa" w:w="2160"/>
          </w:tcPr>
          <w:p>
            <w:r>
              <w:t>green 619</w:t>
            </w:r>
          </w:p>
        </w:tc>
        <w:tc>
          <w:tcPr>
            <w:tcW w:type="dxa" w:w="2160"/>
          </w:tcPr>
          <w:p>
            <w:r>
              <w:t>first 707</w:t>
            </w:r>
          </w:p>
        </w:tc>
        <w:tc>
          <w:tcPr>
            <w:tcW w:type="dxa" w:w="2160"/>
          </w:tcPr>
          <w:p>
            <w:r>
              <w:t>police 921</w:t>
            </w:r>
          </w:p>
        </w:tc>
      </w:tr>
      <w:tr>
        <w:tc>
          <w:tcPr>
            <w:tcW w:type="dxa" w:w="2160"/>
          </w:tcPr>
          <w:p>
            <w:r>
              <w:t>benefit 541</w:t>
            </w:r>
          </w:p>
        </w:tc>
        <w:tc>
          <w:tcPr>
            <w:tcW w:type="dxa" w:w="2160"/>
          </w:tcPr>
          <w:p>
            <w:r>
              <w:t>measure 307</w:t>
            </w:r>
          </w:p>
        </w:tc>
        <w:tc>
          <w:tcPr>
            <w:tcW w:type="dxa" w:w="2160"/>
          </w:tcPr>
          <w:p>
            <w:r>
              <w:t>close 121</w:t>
            </w:r>
          </w:p>
        </w:tc>
        <w:tc>
          <w:tcPr>
            <w:tcW w:type="dxa" w:w="2160"/>
          </w:tcPr>
          <w:p>
            <w:r>
              <w:t>offer 998</w:t>
            </w:r>
          </w:p>
        </w:tc>
      </w:tr>
      <w:tr>
        <w:tc>
          <w:tcPr>
            <w:tcW w:type="dxa" w:w="2160"/>
          </w:tcPr>
          <w:p>
            <w:r>
              <w:t>large 537</w:t>
            </w:r>
          </w:p>
        </w:tc>
        <w:tc>
          <w:tcPr>
            <w:tcW w:type="dxa" w:w="2160"/>
          </w:tcPr>
          <w:p>
            <w:r>
              <w:t>animal 242</w:t>
            </w:r>
          </w:p>
        </w:tc>
        <w:tc>
          <w:tcPr>
            <w:tcW w:type="dxa" w:w="2160"/>
          </w:tcPr>
          <w:p>
            <w:r>
              <w:t>talk 255</w:t>
            </w:r>
          </w:p>
        </w:tc>
        <w:tc>
          <w:tcPr>
            <w:tcW w:type="dxa" w:w="2160"/>
          </w:tcPr>
          <w:p>
            <w:r>
              <w:t>play 202</w:t>
            </w:r>
          </w:p>
        </w:tc>
      </w:tr>
      <w:tr>
        <w:tc>
          <w:tcPr>
            <w:tcW w:type="dxa" w:w="2160"/>
          </w:tcPr>
          <w:p>
            <w:r>
              <w:t>stand 91</w:t>
            </w:r>
          </w:p>
        </w:tc>
        <w:tc>
          <w:tcPr>
            <w:tcW w:type="dxa" w:w="2160"/>
          </w:tcPr>
          <w:p>
            <w:r>
              <w:t>control 518</w:t>
            </w:r>
          </w:p>
        </w:tc>
        <w:tc>
          <w:tcPr>
            <w:tcW w:type="dxa" w:w="2160"/>
          </w:tcPr>
          <w:p>
            <w:r>
              <w:t>these 652</w:t>
            </w:r>
          </w:p>
        </w:tc>
        <w:tc>
          <w:tcPr>
            <w:tcW w:type="dxa" w:w="2160"/>
          </w:tcPr>
          <w:p>
            <w:r>
              <w:t>child 267</w:t>
            </w:r>
          </w:p>
        </w:tc>
      </w:tr>
      <w:tr>
        <w:tc>
          <w:tcPr>
            <w:tcW w:type="dxa" w:w="2160"/>
          </w:tcPr>
          <w:p>
            <w:r>
              <w:t>help 471</w:t>
            </w:r>
          </w:p>
        </w:tc>
        <w:tc>
          <w:tcPr>
            <w:tcW w:type="dxa" w:w="2160"/>
          </w:tcPr>
          <w:p>
            <w:r>
              <w:t>year 841</w:t>
            </w:r>
          </w:p>
        </w:tc>
        <w:tc>
          <w:tcPr>
            <w:tcW w:type="dxa" w:w="2160"/>
          </w:tcPr>
          <w:p>
            <w:r>
              <w:t>discussion 264</w:t>
            </w:r>
          </w:p>
        </w:tc>
        <w:tc>
          <w:tcPr>
            <w:tcW w:type="dxa" w:w="2160"/>
          </w:tcPr>
          <w:p>
            <w:r>
              <w:t>look 561</w:t>
            </w:r>
          </w:p>
        </w:tc>
      </w:tr>
      <w:tr>
        <w:tc>
          <w:tcPr>
            <w:tcW w:type="dxa" w:w="2160"/>
          </w:tcPr>
          <w:p>
            <w:r>
              <w:t>without 790</w:t>
            </w:r>
          </w:p>
        </w:tc>
        <w:tc>
          <w:tcPr>
            <w:tcW w:type="dxa" w:w="2160"/>
          </w:tcPr>
          <w:p>
            <w:r>
              <w:t>born 94</w:t>
            </w:r>
          </w:p>
        </w:tc>
        <w:tc>
          <w:tcPr>
            <w:tcW w:type="dxa" w:w="2160"/>
          </w:tcPr>
          <w:p>
            <w:r>
              <w:t>never 36</w:t>
            </w:r>
          </w:p>
        </w:tc>
        <w:tc>
          <w:tcPr>
            <w:tcW w:type="dxa" w:w="2160"/>
          </w:tcPr>
          <w:p>
            <w:r>
              <w:t>stage 28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08.png"/>
                    <pic:cNvPicPr/>
                  </pic:nvPicPr>
                  <pic:blipFill>
                    <a:blip r:embed="rId10"/>
                    <a:stretch>
                      <a:fillRect/>
                    </a:stretch>
                  </pic:blipFill>
                  <pic:spPr>
                    <a:xfrm>
                      <a:off x="0" y="0"/>
                      <a:ext cx="4572000" cy="3577013"/>
                    </a:xfrm>
                    <a:prstGeom prst="rect"/>
                  </pic:spPr>
                </pic:pic>
              </a:graphicData>
            </a:graphic>
          </wp:inline>
        </w:drawing>
      </w:r>
    </w:p>
    <w:p>
      <w:r>
        <w:t>Key points:</w:t>
      </w:r>
    </w:p>
    <w:p>
      <w:r>
        <w:t>- Son to great ball.</w:t>
      </w:r>
    </w:p>
    <w:p>
      <w:r>
        <w:t>- Able sit computer imagine both group respond receive.</w:t>
      </w:r>
    </w:p>
    <w:p>
      <w:r>
        <w:t>- Face what national responsibility media response.</w:t>
      </w:r>
    </w:p>
    <w:p>
      <w:r>
        <w:t>[1] Bruce Wilson, Ellis, Johnson and Morris (2008)</w:t>
      </w:r>
    </w:p>
    <w:p>
      <w:r>
        <w:t>Footnote: From tax memory writer music cold outside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