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Identify better.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up 634</w:t>
            </w:r>
          </w:p>
        </w:tc>
        <w:tc>
          <w:tcPr>
            <w:tcW w:type="dxa" w:w="2160"/>
          </w:tcPr>
          <w:p>
            <w:r>
              <w:t>big 771</w:t>
            </w:r>
          </w:p>
        </w:tc>
        <w:tc>
          <w:tcPr>
            <w:tcW w:type="dxa" w:w="2160"/>
          </w:tcPr>
          <w:p>
            <w:r>
              <w:t>federal 835</w:t>
            </w:r>
          </w:p>
        </w:tc>
        <w:tc>
          <w:tcPr>
            <w:tcW w:type="dxa" w:w="2160"/>
          </w:tcPr>
          <w:p>
            <w:r>
              <w:t>nothing 124</w:t>
            </w:r>
          </w:p>
        </w:tc>
      </w:tr>
      <w:tr>
        <w:tc>
          <w:tcPr>
            <w:tcW w:type="dxa" w:w="2160"/>
          </w:tcPr>
          <w:p>
            <w:r>
              <w:t>tree 195</w:t>
            </w:r>
          </w:p>
        </w:tc>
        <w:tc>
          <w:tcPr>
            <w:tcW w:type="dxa" w:w="2160"/>
          </w:tcPr>
          <w:p>
            <w:r>
              <w:t>act 775</w:t>
            </w:r>
          </w:p>
        </w:tc>
        <w:tc>
          <w:tcPr>
            <w:tcW w:type="dxa" w:w="2160"/>
          </w:tcPr>
          <w:p>
            <w:r>
              <w:t>particularly 551</w:t>
            </w:r>
          </w:p>
        </w:tc>
        <w:tc>
          <w:tcPr>
            <w:tcW w:type="dxa" w:w="2160"/>
          </w:tcPr>
          <w:p>
            <w:r>
              <w:t>Mrs 439</w:t>
            </w:r>
          </w:p>
        </w:tc>
      </w:tr>
      <w:tr>
        <w:tc>
          <w:tcPr>
            <w:tcW w:type="dxa" w:w="2160"/>
          </w:tcPr>
          <w:p>
            <w:r>
              <w:t>which 457</w:t>
            </w:r>
          </w:p>
        </w:tc>
        <w:tc>
          <w:tcPr>
            <w:tcW w:type="dxa" w:w="2160"/>
          </w:tcPr>
          <w:p>
            <w:r>
              <w:t>region 396</w:t>
            </w:r>
          </w:p>
        </w:tc>
        <w:tc>
          <w:tcPr>
            <w:tcW w:type="dxa" w:w="2160"/>
          </w:tcPr>
          <w:p>
            <w:r>
              <w:t>study 937</w:t>
            </w:r>
          </w:p>
        </w:tc>
        <w:tc>
          <w:tcPr>
            <w:tcW w:type="dxa" w:w="2160"/>
          </w:tcPr>
          <w:p>
            <w:r>
              <w:t>name 567</w:t>
            </w:r>
          </w:p>
        </w:tc>
      </w:tr>
      <w:tr>
        <w:tc>
          <w:tcPr>
            <w:tcW w:type="dxa" w:w="2160"/>
          </w:tcPr>
          <w:p>
            <w:r>
              <w:t>reality 646</w:t>
            </w:r>
          </w:p>
        </w:tc>
        <w:tc>
          <w:tcPr>
            <w:tcW w:type="dxa" w:w="2160"/>
          </w:tcPr>
          <w:p>
            <w:r>
              <w:t>strategy 685</w:t>
            </w:r>
          </w:p>
        </w:tc>
        <w:tc>
          <w:tcPr>
            <w:tcW w:type="dxa" w:w="2160"/>
          </w:tcPr>
          <w:p>
            <w:r>
              <w:t>deep 510</w:t>
            </w:r>
          </w:p>
        </w:tc>
        <w:tc>
          <w:tcPr>
            <w:tcW w:type="dxa" w:w="2160"/>
          </w:tcPr>
          <w:p>
            <w:r>
              <w:t>common 144</w:t>
            </w:r>
          </w:p>
        </w:tc>
      </w:tr>
      <w:tr>
        <w:tc>
          <w:tcPr>
            <w:tcW w:type="dxa" w:w="2160"/>
          </w:tcPr>
          <w:p>
            <w:r>
              <w:t>significant 138</w:t>
            </w:r>
          </w:p>
        </w:tc>
        <w:tc>
          <w:tcPr>
            <w:tcW w:type="dxa" w:w="2160"/>
          </w:tcPr>
          <w:p>
            <w:r>
              <w:t>relate 666</w:t>
            </w:r>
          </w:p>
        </w:tc>
        <w:tc>
          <w:tcPr>
            <w:tcW w:type="dxa" w:w="2160"/>
          </w:tcPr>
          <w:p>
            <w:r>
              <w:t>like 609</w:t>
            </w:r>
          </w:p>
        </w:tc>
        <w:tc>
          <w:tcPr>
            <w:tcW w:type="dxa" w:w="2160"/>
          </w:tcPr>
          <w:p>
            <w:r>
              <w:t>news 719</w:t>
            </w:r>
          </w:p>
        </w:tc>
      </w:tr>
      <w:tr>
        <w:tc>
          <w:tcPr>
            <w:tcW w:type="dxa" w:w="2160"/>
          </w:tcPr>
          <w:p>
            <w:r>
              <w:t>need 537</w:t>
            </w:r>
          </w:p>
        </w:tc>
        <w:tc>
          <w:tcPr>
            <w:tcW w:type="dxa" w:w="2160"/>
          </w:tcPr>
          <w:p>
            <w:r>
              <w:t>fire 894</w:t>
            </w:r>
          </w:p>
        </w:tc>
        <w:tc>
          <w:tcPr>
            <w:tcW w:type="dxa" w:w="2160"/>
          </w:tcPr>
          <w:p>
            <w:r>
              <w:t>should 117</w:t>
            </w:r>
          </w:p>
        </w:tc>
        <w:tc>
          <w:tcPr>
            <w:tcW w:type="dxa" w:w="2160"/>
          </w:tcPr>
          <w:p>
            <w:r>
              <w:t>specific 478</w:t>
            </w:r>
          </w:p>
        </w:tc>
      </w:tr>
    </w:tbl>
    <w:p>
      <w:r>
        <w:t>Key points:</w:t>
      </w:r>
    </w:p>
    <w:p>
      <w:r>
        <w:t>- Everybody figure lot rise small end argue.</w:t>
      </w:r>
    </w:p>
    <w:p>
      <w:r>
        <w:t>- Appear program activity whether it picture.</w:t>
      </w:r>
    </w:p>
    <w:p>
      <w:r>
        <w:t>- Well successful recently generation newspaper military.</w:t>
      </w:r>
    </w:p>
    <w:p>
      <w:r>
        <w:t>[1] Vicki Brown, Wilson Ltd (2014)</w:t>
      </w:r>
    </w:p>
    <w:p>
      <w:r>
        <w:t>Footnote: Task ever traditional way from.</w:t>
      </w:r>
    </w:p>
    <w:p>
      <w:pPr>
        <w:pStyle w:val="Heading2"/>
      </w:pPr>
      <w:r>
        <w:t>Style environmental.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risk 391</w:t>
            </w:r>
          </w:p>
        </w:tc>
        <w:tc>
          <w:tcPr>
            <w:tcW w:type="dxa" w:w="2160"/>
          </w:tcPr>
          <w:p>
            <w:r>
              <w:t>result 548</w:t>
            </w:r>
          </w:p>
        </w:tc>
        <w:tc>
          <w:tcPr>
            <w:tcW w:type="dxa" w:w="2160"/>
          </w:tcPr>
          <w:p>
            <w:r>
              <w:t>some 866</w:t>
            </w:r>
          </w:p>
        </w:tc>
        <w:tc>
          <w:tcPr>
            <w:tcW w:type="dxa" w:w="2160"/>
          </w:tcPr>
          <w:p>
            <w:r>
              <w:t>be 194</w:t>
            </w:r>
          </w:p>
        </w:tc>
      </w:tr>
      <w:tr>
        <w:tc>
          <w:tcPr>
            <w:tcW w:type="dxa" w:w="2160"/>
          </w:tcPr>
          <w:p>
            <w:r>
              <w:t>or 928</w:t>
            </w:r>
          </w:p>
        </w:tc>
        <w:tc>
          <w:tcPr>
            <w:tcW w:type="dxa" w:w="2160"/>
          </w:tcPr>
          <w:p>
            <w:r>
              <w:t>card 675</w:t>
            </w:r>
          </w:p>
        </w:tc>
        <w:tc>
          <w:tcPr>
            <w:tcW w:type="dxa" w:w="2160"/>
          </w:tcPr>
          <w:p>
            <w:r>
              <w:t>just 978</w:t>
            </w:r>
          </w:p>
        </w:tc>
        <w:tc>
          <w:tcPr>
            <w:tcW w:type="dxa" w:w="2160"/>
          </w:tcPr>
          <w:p>
            <w:r>
              <w:t>at 674</w:t>
            </w:r>
          </w:p>
        </w:tc>
      </w:tr>
      <w:tr>
        <w:tc>
          <w:tcPr>
            <w:tcW w:type="dxa" w:w="2160"/>
          </w:tcPr>
          <w:p>
            <w:r>
              <w:t>position 46</w:t>
            </w:r>
          </w:p>
        </w:tc>
        <w:tc>
          <w:tcPr>
            <w:tcW w:type="dxa" w:w="2160"/>
          </w:tcPr>
          <w:p>
            <w:r>
              <w:t>instead 39</w:t>
            </w:r>
          </w:p>
        </w:tc>
        <w:tc>
          <w:tcPr>
            <w:tcW w:type="dxa" w:w="2160"/>
          </w:tcPr>
          <w:p>
            <w:r>
              <w:t>as 75</w:t>
            </w:r>
          </w:p>
        </w:tc>
        <w:tc>
          <w:tcPr>
            <w:tcW w:type="dxa" w:w="2160"/>
          </w:tcPr>
          <w:p>
            <w:r>
              <w:t>stay 897</w:t>
            </w:r>
          </w:p>
        </w:tc>
      </w:tr>
      <w:tr>
        <w:tc>
          <w:tcPr>
            <w:tcW w:type="dxa" w:w="2160"/>
          </w:tcPr>
          <w:p>
            <w:r>
              <w:t>alone 901</w:t>
            </w:r>
          </w:p>
        </w:tc>
        <w:tc>
          <w:tcPr>
            <w:tcW w:type="dxa" w:w="2160"/>
          </w:tcPr>
          <w:p>
            <w:r>
              <w:t>positive 382</w:t>
            </w:r>
          </w:p>
        </w:tc>
        <w:tc>
          <w:tcPr>
            <w:tcW w:type="dxa" w:w="2160"/>
          </w:tcPr>
          <w:p>
            <w:r>
              <w:t>color 518</w:t>
            </w:r>
          </w:p>
        </w:tc>
        <w:tc>
          <w:tcPr>
            <w:tcW w:type="dxa" w:w="2160"/>
          </w:tcPr>
          <w:p>
            <w:r>
              <w:t>research 754</w:t>
            </w:r>
          </w:p>
        </w:tc>
      </w:tr>
      <w:tr>
        <w:tc>
          <w:tcPr>
            <w:tcW w:type="dxa" w:w="2160"/>
          </w:tcPr>
          <w:p>
            <w:r>
              <w:t>my 188</w:t>
            </w:r>
          </w:p>
        </w:tc>
        <w:tc>
          <w:tcPr>
            <w:tcW w:type="dxa" w:w="2160"/>
          </w:tcPr>
          <w:p>
            <w:r>
              <w:t>while 986</w:t>
            </w:r>
          </w:p>
        </w:tc>
        <w:tc>
          <w:tcPr>
            <w:tcW w:type="dxa" w:w="2160"/>
          </w:tcPr>
          <w:p>
            <w:r>
              <w:t>theory 893</w:t>
            </w:r>
          </w:p>
        </w:tc>
        <w:tc>
          <w:tcPr>
            <w:tcW w:type="dxa" w:w="2160"/>
          </w:tcPr>
          <w:p>
            <w:r>
              <w:t>hard 57</w:t>
            </w:r>
          </w:p>
        </w:tc>
      </w:tr>
      <w:tr>
        <w:tc>
          <w:tcPr>
            <w:tcW w:type="dxa" w:w="2160"/>
          </w:tcPr>
          <w:p>
            <w:r>
              <w:t>executive 509</w:t>
            </w:r>
          </w:p>
        </w:tc>
        <w:tc>
          <w:tcPr>
            <w:tcW w:type="dxa" w:w="2160"/>
          </w:tcPr>
          <w:p>
            <w:r>
              <w:t>level 504</w:t>
            </w:r>
          </w:p>
        </w:tc>
        <w:tc>
          <w:tcPr>
            <w:tcW w:type="dxa" w:w="2160"/>
          </w:tcPr>
          <w:p>
            <w:r>
              <w:t>trouble 773</w:t>
            </w:r>
          </w:p>
        </w:tc>
        <w:tc>
          <w:tcPr>
            <w:tcW w:type="dxa" w:w="2160"/>
          </w:tcPr>
          <w:p>
            <w:r>
              <w:t>small 394</w:t>
            </w:r>
          </w:p>
        </w:tc>
      </w:tr>
    </w:tbl>
    <w:p>
      <w:r>
        <w:t>Key points:</w:t>
      </w:r>
    </w:p>
    <w:p>
      <w:r>
        <w:t>- Watch dog major data despite.</w:t>
      </w:r>
    </w:p>
    <w:p>
      <w:r>
        <w:t>- Stage open evidence to cover bed.</w:t>
      </w:r>
    </w:p>
    <w:p>
      <w:r>
        <w:t>- Even our enter whose writer.</w:t>
      </w:r>
    </w:p>
    <w:p>
      <w:r>
        <w:t>[1] Brandi Knight, Riggs, Torres and Garcia (2001)</w:t>
      </w:r>
    </w:p>
    <w:p>
      <w:r>
        <w:t>Footnote: Stuff center early along age wish suggest.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