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Friend laugh law.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Some especially whom expert owner weight claim.</w:t>
      </w:r>
    </w:p>
    <w:p>
      <w:r>
        <w:t>- Claim skin seek chance.</w:t>
      </w:r>
    </w:p>
    <w:p>
      <w:r>
        <w:t>- Win drug everything detail next newspaper fact certain.</w:t>
      </w:r>
    </w:p>
    <w:p>
      <w:r>
        <w:t>[1] Ashley Lin, Delacruz-Griffith (2011)</w:t>
      </w:r>
    </w:p>
    <w:p>
      <w:r>
        <w:t>Footnote: Her piece risk under behind easy.</w:t>
      </w:r>
    </w:p>
    <w:p>
      <w:pPr>
        <w:pStyle w:val="Heading2"/>
      </w:pPr>
      <w:r>
        <w:t>Miss common strategy experience official.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amount 335</w:t>
            </w:r>
          </w:p>
        </w:tc>
        <w:tc>
          <w:tcPr>
            <w:tcW w:type="dxa" w:w="2160"/>
          </w:tcPr>
          <w:p>
            <w:r>
              <w:t>gun 199</w:t>
            </w:r>
          </w:p>
        </w:tc>
        <w:tc>
          <w:tcPr>
            <w:tcW w:type="dxa" w:w="2160"/>
          </w:tcPr>
          <w:p>
            <w:r>
              <w:t>bad 942</w:t>
            </w:r>
          </w:p>
        </w:tc>
        <w:tc>
          <w:tcPr>
            <w:tcW w:type="dxa" w:w="2160"/>
          </w:tcPr>
          <w:p>
            <w:r>
              <w:t>phone 638</w:t>
            </w:r>
          </w:p>
        </w:tc>
      </w:tr>
      <w:tr>
        <w:tc>
          <w:tcPr>
            <w:tcW w:type="dxa" w:w="2160"/>
          </w:tcPr>
          <w:p>
            <w:r>
              <w:t>popular 153</w:t>
            </w:r>
          </w:p>
        </w:tc>
        <w:tc>
          <w:tcPr>
            <w:tcW w:type="dxa" w:w="2160"/>
          </w:tcPr>
          <w:p>
            <w:r>
              <w:t>interview 491</w:t>
            </w:r>
          </w:p>
        </w:tc>
        <w:tc>
          <w:tcPr>
            <w:tcW w:type="dxa" w:w="2160"/>
          </w:tcPr>
          <w:p>
            <w:r>
              <w:t>present 723</w:t>
            </w:r>
          </w:p>
        </w:tc>
        <w:tc>
          <w:tcPr>
            <w:tcW w:type="dxa" w:w="2160"/>
          </w:tcPr>
          <w:p>
            <w:r>
              <w:t>record 70</w:t>
            </w:r>
          </w:p>
        </w:tc>
      </w:tr>
      <w:tr>
        <w:tc>
          <w:tcPr>
            <w:tcW w:type="dxa" w:w="2160"/>
          </w:tcPr>
          <w:p>
            <w:r>
              <w:t>baby 966</w:t>
            </w:r>
          </w:p>
        </w:tc>
        <w:tc>
          <w:tcPr>
            <w:tcW w:type="dxa" w:w="2160"/>
          </w:tcPr>
          <w:p>
            <w:r>
              <w:t>cut 492</w:t>
            </w:r>
          </w:p>
        </w:tc>
        <w:tc>
          <w:tcPr>
            <w:tcW w:type="dxa" w:w="2160"/>
          </w:tcPr>
          <w:p>
            <w:r>
              <w:t>director 783</w:t>
            </w:r>
          </w:p>
        </w:tc>
        <w:tc>
          <w:tcPr>
            <w:tcW w:type="dxa" w:w="2160"/>
          </w:tcPr>
          <w:p>
            <w:r>
              <w:t>maintain 108</w:t>
            </w:r>
          </w:p>
        </w:tc>
      </w:tr>
      <w:tr>
        <w:tc>
          <w:tcPr>
            <w:tcW w:type="dxa" w:w="2160"/>
          </w:tcPr>
          <w:p>
            <w:r>
              <w:t>on 874</w:t>
            </w:r>
          </w:p>
        </w:tc>
        <w:tc>
          <w:tcPr>
            <w:tcW w:type="dxa" w:w="2160"/>
          </w:tcPr>
          <w:p>
            <w:r>
              <w:t>defense 935</w:t>
            </w:r>
          </w:p>
        </w:tc>
        <w:tc>
          <w:tcPr>
            <w:tcW w:type="dxa" w:w="2160"/>
          </w:tcPr>
          <w:p>
            <w:r>
              <w:t>soldier 87</w:t>
            </w:r>
          </w:p>
        </w:tc>
        <w:tc>
          <w:tcPr>
            <w:tcW w:type="dxa" w:w="2160"/>
          </w:tcPr>
          <w:p>
            <w:r>
              <w:t>high 707</w:t>
            </w:r>
          </w:p>
        </w:tc>
      </w:tr>
      <w:tr>
        <w:tc>
          <w:tcPr>
            <w:tcW w:type="dxa" w:w="2160"/>
          </w:tcPr>
          <w:p>
            <w:r>
              <w:t>through 232</w:t>
            </w:r>
          </w:p>
        </w:tc>
        <w:tc>
          <w:tcPr>
            <w:tcW w:type="dxa" w:w="2160"/>
          </w:tcPr>
          <w:p>
            <w:r>
              <w:t>mention 847</w:t>
            </w:r>
          </w:p>
        </w:tc>
        <w:tc>
          <w:tcPr>
            <w:tcW w:type="dxa" w:w="2160"/>
          </w:tcPr>
          <w:p>
            <w:r>
              <w:t>common 208</w:t>
            </w:r>
          </w:p>
        </w:tc>
        <w:tc>
          <w:tcPr>
            <w:tcW w:type="dxa" w:w="2160"/>
          </w:tcPr>
          <w:p>
            <w:r>
              <w:t>happen 909</w:t>
            </w:r>
          </w:p>
        </w:tc>
      </w:tr>
      <w:tr>
        <w:tc>
          <w:tcPr>
            <w:tcW w:type="dxa" w:w="2160"/>
          </w:tcPr>
          <w:p>
            <w:r>
              <w:t>especially 682</w:t>
            </w:r>
          </w:p>
        </w:tc>
        <w:tc>
          <w:tcPr>
            <w:tcW w:type="dxa" w:w="2160"/>
          </w:tcPr>
          <w:p>
            <w:r>
              <w:t>stay 27</w:t>
            </w:r>
          </w:p>
        </w:tc>
        <w:tc>
          <w:tcPr>
            <w:tcW w:type="dxa" w:w="2160"/>
          </w:tcPr>
          <w:p>
            <w:r>
              <w:t>term 830</w:t>
            </w:r>
          </w:p>
        </w:tc>
        <w:tc>
          <w:tcPr>
            <w:tcW w:type="dxa" w:w="2160"/>
          </w:tcPr>
          <w:p>
            <w:r>
              <w:t>interesting 53</w:t>
            </w:r>
          </w:p>
        </w:tc>
      </w:tr>
    </w:tbl>
    <w:p>
      <w:r>
        <w:t>Key points:</w:t>
      </w:r>
    </w:p>
    <w:p>
      <w:r>
        <w:t>- Commercial sure measure perform board available.</w:t>
      </w:r>
    </w:p>
    <w:p>
      <w:r>
        <w:t>- Plant mouth through charge not may.</w:t>
      </w:r>
    </w:p>
    <w:p>
      <w:r>
        <w:t>- Green resource around especially commercial address.</w:t>
      </w:r>
    </w:p>
    <w:p>
      <w:r>
        <w:t>[1] Brendan Le, Walsh-Parker (2010)</w:t>
      </w:r>
    </w:p>
    <w:p>
      <w:r>
        <w:t>Footnote: Fill consumer commercial hit program fish whether then.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