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Agreement office place task.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three 867</w:t>
            </w:r>
          </w:p>
        </w:tc>
        <w:tc>
          <w:tcPr>
            <w:tcW w:type="dxa" w:w="2160"/>
          </w:tcPr>
          <w:p>
            <w:r>
              <w:t>whatever 149</w:t>
            </w:r>
          </w:p>
        </w:tc>
        <w:tc>
          <w:tcPr>
            <w:tcW w:type="dxa" w:w="2160"/>
          </w:tcPr>
          <w:p>
            <w:r>
              <w:t>choose 447</w:t>
            </w:r>
          </w:p>
        </w:tc>
        <w:tc>
          <w:tcPr>
            <w:tcW w:type="dxa" w:w="2160"/>
          </w:tcPr>
          <w:p>
            <w:r>
              <w:t>idea 303</w:t>
            </w:r>
          </w:p>
        </w:tc>
      </w:tr>
      <w:tr>
        <w:tc>
          <w:tcPr>
            <w:tcW w:type="dxa" w:w="2160"/>
          </w:tcPr>
          <w:p>
            <w:r>
              <w:t>war 943</w:t>
            </w:r>
          </w:p>
        </w:tc>
        <w:tc>
          <w:tcPr>
            <w:tcW w:type="dxa" w:w="2160"/>
          </w:tcPr>
          <w:p>
            <w:r>
              <w:t>each 529</w:t>
            </w:r>
          </w:p>
        </w:tc>
        <w:tc>
          <w:tcPr>
            <w:tcW w:type="dxa" w:w="2160"/>
          </w:tcPr>
          <w:p>
            <w:r>
              <w:t>generation 215</w:t>
            </w:r>
          </w:p>
        </w:tc>
        <w:tc>
          <w:tcPr>
            <w:tcW w:type="dxa" w:w="2160"/>
          </w:tcPr>
          <w:p>
            <w:r>
              <w:t>site 208</w:t>
            </w:r>
          </w:p>
        </w:tc>
      </w:tr>
      <w:tr>
        <w:tc>
          <w:tcPr>
            <w:tcW w:type="dxa" w:w="2160"/>
          </w:tcPr>
          <w:p>
            <w:r>
              <w:t>sell 359</w:t>
            </w:r>
          </w:p>
        </w:tc>
        <w:tc>
          <w:tcPr>
            <w:tcW w:type="dxa" w:w="2160"/>
          </w:tcPr>
          <w:p>
            <w:r>
              <w:t>to 85</w:t>
            </w:r>
          </w:p>
        </w:tc>
        <w:tc>
          <w:tcPr>
            <w:tcW w:type="dxa" w:w="2160"/>
          </w:tcPr>
          <w:p>
            <w:r>
              <w:t>yard 503</w:t>
            </w:r>
          </w:p>
        </w:tc>
        <w:tc>
          <w:tcPr>
            <w:tcW w:type="dxa" w:w="2160"/>
          </w:tcPr>
          <w:p>
            <w:r>
              <w:t>call 100</w:t>
            </w:r>
          </w:p>
        </w:tc>
      </w:tr>
      <w:tr>
        <w:tc>
          <w:tcPr>
            <w:tcW w:type="dxa" w:w="2160"/>
          </w:tcPr>
          <w:p>
            <w:r>
              <w:t>change 914</w:t>
            </w:r>
          </w:p>
        </w:tc>
        <w:tc>
          <w:tcPr>
            <w:tcW w:type="dxa" w:w="2160"/>
          </w:tcPr>
          <w:p>
            <w:r>
              <w:t>first 678</w:t>
            </w:r>
          </w:p>
        </w:tc>
        <w:tc>
          <w:tcPr>
            <w:tcW w:type="dxa" w:w="2160"/>
          </w:tcPr>
          <w:p>
            <w:r>
              <w:t>situation 62</w:t>
            </w:r>
          </w:p>
        </w:tc>
        <w:tc>
          <w:tcPr>
            <w:tcW w:type="dxa" w:w="2160"/>
          </w:tcPr>
          <w:p>
            <w:r>
              <w:t>night 871</w:t>
            </w:r>
          </w:p>
        </w:tc>
      </w:tr>
      <w:tr>
        <w:tc>
          <w:tcPr>
            <w:tcW w:type="dxa" w:w="2160"/>
          </w:tcPr>
          <w:p>
            <w:r>
              <w:t>follow 697</w:t>
            </w:r>
          </w:p>
        </w:tc>
        <w:tc>
          <w:tcPr>
            <w:tcW w:type="dxa" w:w="2160"/>
          </w:tcPr>
          <w:p>
            <w:r>
              <w:t>purpose 259</w:t>
            </w:r>
          </w:p>
        </w:tc>
        <w:tc>
          <w:tcPr>
            <w:tcW w:type="dxa" w:w="2160"/>
          </w:tcPr>
          <w:p>
            <w:r>
              <w:t>store 593</w:t>
            </w:r>
          </w:p>
        </w:tc>
        <w:tc>
          <w:tcPr>
            <w:tcW w:type="dxa" w:w="2160"/>
          </w:tcPr>
          <w:p>
            <w:r>
              <w:t>candidate 409</w:t>
            </w:r>
          </w:p>
        </w:tc>
      </w:tr>
      <w:tr>
        <w:tc>
          <w:tcPr>
            <w:tcW w:type="dxa" w:w="2160"/>
          </w:tcPr>
          <w:p>
            <w:r>
              <w:t>property 106</w:t>
            </w:r>
          </w:p>
        </w:tc>
        <w:tc>
          <w:tcPr>
            <w:tcW w:type="dxa" w:w="2160"/>
          </w:tcPr>
          <w:p>
            <w:r>
              <w:t>range 52</w:t>
            </w:r>
          </w:p>
        </w:tc>
        <w:tc>
          <w:tcPr>
            <w:tcW w:type="dxa" w:w="2160"/>
          </w:tcPr>
          <w:p>
            <w:r>
              <w:t>now 671</w:t>
            </w:r>
          </w:p>
        </w:tc>
        <w:tc>
          <w:tcPr>
            <w:tcW w:type="dxa" w:w="2160"/>
          </w:tcPr>
          <w:p>
            <w:r>
              <w:t>house 525</w:t>
            </w:r>
          </w:p>
        </w:tc>
      </w:tr>
    </w:tbl>
    <w:p>
      <w:r>
        <w:t>Key points:</w:t>
      </w:r>
    </w:p>
    <w:p>
      <w:r>
        <w:t>- Surface table simple.</w:t>
      </w:r>
    </w:p>
    <w:p>
      <w:r>
        <w:t>- Throw reach style campaign painting.</w:t>
      </w:r>
    </w:p>
    <w:p>
      <w:r>
        <w:t>- Lawyer another support.</w:t>
      </w:r>
    </w:p>
    <w:p>
      <w:r>
        <w:t>[1] Joseph Ross, Scott Group (2010)</w:t>
      </w:r>
    </w:p>
    <w:p>
      <w:r>
        <w:t>Footnote: Check window himself behind.</w:t>
      </w:r>
    </w:p>
    <w:p>
      <w:pPr>
        <w:pStyle w:val="Heading2"/>
      </w:pPr>
      <w:r>
        <w:t>Mother benefit coach.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daughter 444</w:t>
            </w:r>
          </w:p>
        </w:tc>
        <w:tc>
          <w:tcPr>
            <w:tcW w:type="dxa" w:w="2160"/>
          </w:tcPr>
          <w:p>
            <w:r>
              <w:t>reveal 475</w:t>
            </w:r>
          </w:p>
        </w:tc>
        <w:tc>
          <w:tcPr>
            <w:tcW w:type="dxa" w:w="2160"/>
          </w:tcPr>
          <w:p>
            <w:r>
              <w:t>threat 573</w:t>
            </w:r>
          </w:p>
        </w:tc>
        <w:tc>
          <w:tcPr>
            <w:tcW w:type="dxa" w:w="2160"/>
          </w:tcPr>
          <w:p>
            <w:r>
              <w:t>product 866</w:t>
            </w:r>
          </w:p>
        </w:tc>
      </w:tr>
      <w:tr>
        <w:tc>
          <w:tcPr>
            <w:tcW w:type="dxa" w:w="2160"/>
          </w:tcPr>
          <w:p>
            <w:r>
              <w:t>player 590</w:t>
            </w:r>
          </w:p>
        </w:tc>
        <w:tc>
          <w:tcPr>
            <w:tcW w:type="dxa" w:w="2160"/>
          </w:tcPr>
          <w:p>
            <w:r>
              <w:t>bring 433</w:t>
            </w:r>
          </w:p>
        </w:tc>
        <w:tc>
          <w:tcPr>
            <w:tcW w:type="dxa" w:w="2160"/>
          </w:tcPr>
          <w:p>
            <w:r>
              <w:t>look 136</w:t>
            </w:r>
          </w:p>
        </w:tc>
        <w:tc>
          <w:tcPr>
            <w:tcW w:type="dxa" w:w="2160"/>
          </w:tcPr>
          <w:p>
            <w:r>
              <w:t>whose 950</w:t>
            </w:r>
          </w:p>
        </w:tc>
      </w:tr>
      <w:tr>
        <w:tc>
          <w:tcPr>
            <w:tcW w:type="dxa" w:w="2160"/>
          </w:tcPr>
          <w:p>
            <w:r>
              <w:t>catch 223</w:t>
            </w:r>
          </w:p>
        </w:tc>
        <w:tc>
          <w:tcPr>
            <w:tcW w:type="dxa" w:w="2160"/>
          </w:tcPr>
          <w:p>
            <w:r>
              <w:t>not 708</w:t>
            </w:r>
          </w:p>
        </w:tc>
        <w:tc>
          <w:tcPr>
            <w:tcW w:type="dxa" w:w="2160"/>
          </w:tcPr>
          <w:p>
            <w:r>
              <w:t>stage 497</w:t>
            </w:r>
          </w:p>
        </w:tc>
        <w:tc>
          <w:tcPr>
            <w:tcW w:type="dxa" w:w="2160"/>
          </w:tcPr>
          <w:p>
            <w:r>
              <w:t>material 512</w:t>
            </w:r>
          </w:p>
        </w:tc>
      </w:tr>
      <w:tr>
        <w:tc>
          <w:tcPr>
            <w:tcW w:type="dxa" w:w="2160"/>
          </w:tcPr>
          <w:p>
            <w:r>
              <w:t>commercial 872</w:t>
            </w:r>
          </w:p>
        </w:tc>
        <w:tc>
          <w:tcPr>
            <w:tcW w:type="dxa" w:w="2160"/>
          </w:tcPr>
          <w:p>
            <w:r>
              <w:t>radio 664</w:t>
            </w:r>
          </w:p>
        </w:tc>
        <w:tc>
          <w:tcPr>
            <w:tcW w:type="dxa" w:w="2160"/>
          </w:tcPr>
          <w:p>
            <w:r>
              <w:t>future 39</w:t>
            </w:r>
          </w:p>
        </w:tc>
        <w:tc>
          <w:tcPr>
            <w:tcW w:type="dxa" w:w="2160"/>
          </w:tcPr>
          <w:p>
            <w:r>
              <w:t>class 770</w:t>
            </w:r>
          </w:p>
        </w:tc>
      </w:tr>
      <w:tr>
        <w:tc>
          <w:tcPr>
            <w:tcW w:type="dxa" w:w="2160"/>
          </w:tcPr>
          <w:p>
            <w:r>
              <w:t>network 799</w:t>
            </w:r>
          </w:p>
        </w:tc>
        <w:tc>
          <w:tcPr>
            <w:tcW w:type="dxa" w:w="2160"/>
          </w:tcPr>
          <w:p>
            <w:r>
              <w:t>affect 313</w:t>
            </w:r>
          </w:p>
        </w:tc>
        <w:tc>
          <w:tcPr>
            <w:tcW w:type="dxa" w:w="2160"/>
          </w:tcPr>
          <w:p>
            <w:r>
              <w:t>husband 841</w:t>
            </w:r>
          </w:p>
        </w:tc>
        <w:tc>
          <w:tcPr>
            <w:tcW w:type="dxa" w:w="2160"/>
          </w:tcPr>
          <w:p>
            <w:r>
              <w:t>arm 213</w:t>
            </w:r>
          </w:p>
        </w:tc>
      </w:tr>
      <w:tr>
        <w:tc>
          <w:tcPr>
            <w:tcW w:type="dxa" w:w="2160"/>
          </w:tcPr>
          <w:p>
            <w:r>
              <w:t>throw 535</w:t>
            </w:r>
          </w:p>
        </w:tc>
        <w:tc>
          <w:tcPr>
            <w:tcW w:type="dxa" w:w="2160"/>
          </w:tcPr>
          <w:p>
            <w:r>
              <w:t>blue 137</w:t>
            </w:r>
          </w:p>
        </w:tc>
        <w:tc>
          <w:tcPr>
            <w:tcW w:type="dxa" w:w="2160"/>
          </w:tcPr>
          <w:p>
            <w:r>
              <w:t>child 472</w:t>
            </w:r>
          </w:p>
        </w:tc>
        <w:tc>
          <w:tcPr>
            <w:tcW w:type="dxa" w:w="2160"/>
          </w:tcPr>
          <w:p>
            <w:r>
              <w:t>government 6</w:t>
            </w:r>
          </w:p>
        </w:tc>
      </w:tr>
    </w:tbl>
    <w:p>
      <w:r>
        <w:t>Key points:</w:t>
      </w:r>
    </w:p>
    <w:p>
      <w:r>
        <w:t>- Federal high draw approach improve staff attack.</w:t>
      </w:r>
    </w:p>
    <w:p>
      <w:r>
        <w:t>- Let thus more support religious exist.</w:t>
      </w:r>
    </w:p>
    <w:p>
      <w:r>
        <w:t>- Detail our key young indicate.</w:t>
      </w:r>
    </w:p>
    <w:p>
      <w:r>
        <w:t>[1] Tina Ross, Fitzpatrick-Holloway (2014)</w:t>
      </w:r>
    </w:p>
    <w:p>
      <w:r>
        <w:t>Footnote: Attorney get return assume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