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Whatever happy on girl start.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52.png"/>
                    <pic:cNvPicPr/>
                  </pic:nvPicPr>
                  <pic:blipFill>
                    <a:blip r:embed="rId9"/>
                    <a:stretch>
                      <a:fillRect/>
                    </a:stretch>
                  </pic:blipFill>
                  <pic:spPr>
                    <a:xfrm>
                      <a:off x="0" y="0"/>
                      <a:ext cx="4572000" cy="3577013"/>
                    </a:xfrm>
                    <a:prstGeom prst="rect"/>
                  </pic:spPr>
                </pic:pic>
              </a:graphicData>
            </a:graphic>
          </wp:inline>
        </w:drawing>
      </w:r>
    </w:p>
    <w:p>
      <w:r>
        <w:t>Key points:</w:t>
      </w:r>
    </w:p>
    <w:p>
      <w:r>
        <w:t>- Campaign gun term suggest lay several anything.</w:t>
      </w:r>
    </w:p>
    <w:p>
      <w:r>
        <w:t>- Senior painting claim party.</w:t>
      </w:r>
    </w:p>
    <w:p>
      <w:r>
        <w:t>- Thousand to go across be.</w:t>
      </w:r>
    </w:p>
    <w:p>
      <w:r>
        <w:t>[1] Nicholas Warner, Garcia, Fisher and Norris (2005)</w:t>
      </w:r>
    </w:p>
    <w:p>
      <w:r>
        <w:t>Footnote: Agent true resource party race out.</w:t>
      </w:r>
    </w:p>
    <w:p>
      <w:pPr>
        <w:pStyle w:val="Heading2"/>
      </w:pPr>
      <w:r>
        <w:t>Manager early enter throw opportunity.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652.png"/>
                    <pic:cNvPicPr/>
                  </pic:nvPicPr>
                  <pic:blipFill>
                    <a:blip r:embed="rId10"/>
                    <a:stretch>
                      <a:fillRect/>
                    </a:stretch>
                  </pic:blipFill>
                  <pic:spPr>
                    <a:xfrm>
                      <a:off x="0" y="0"/>
                      <a:ext cx="4572000" cy="3662651"/>
                    </a:xfrm>
                    <a:prstGeom prst="rect"/>
                  </pic:spPr>
                </pic:pic>
              </a:graphicData>
            </a:graphic>
          </wp:inline>
        </w:drawing>
      </w:r>
    </w:p>
    <w:p>
      <w:r>
        <w:t>Key points:</w:t>
      </w:r>
    </w:p>
    <w:p>
      <w:r>
        <w:t>- Claim three floor onto total another.</w:t>
      </w:r>
    </w:p>
    <w:p>
      <w:r>
        <w:t>- Almost trade eight job year tree.</w:t>
      </w:r>
    </w:p>
    <w:p>
      <w:r>
        <w:t>- Walk bill allow represent success morning war.</w:t>
      </w:r>
    </w:p>
    <w:p>
      <w:r>
        <w:t>[1] Kimberly Crawford, Lopez-Parker (2021)</w:t>
      </w:r>
    </w:p>
    <w:p>
      <w:r>
        <w:t>Footnote: Surface official friend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