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Blood charge.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group 451</w:t>
            </w:r>
          </w:p>
        </w:tc>
        <w:tc>
          <w:tcPr>
            <w:tcW w:type="dxa" w:w="2160"/>
          </w:tcPr>
          <w:p>
            <w:r>
              <w:t>something 948</w:t>
            </w:r>
          </w:p>
        </w:tc>
        <w:tc>
          <w:tcPr>
            <w:tcW w:type="dxa" w:w="2160"/>
          </w:tcPr>
          <w:p>
            <w:r>
              <w:t>perform 321</w:t>
            </w:r>
          </w:p>
        </w:tc>
        <w:tc>
          <w:tcPr>
            <w:tcW w:type="dxa" w:w="2160"/>
          </w:tcPr>
          <w:p>
            <w:r>
              <w:t>candidate 949</w:t>
            </w:r>
          </w:p>
        </w:tc>
      </w:tr>
      <w:tr>
        <w:tc>
          <w:tcPr>
            <w:tcW w:type="dxa" w:w="2160"/>
          </w:tcPr>
          <w:p>
            <w:r>
              <w:t>appear 221</w:t>
            </w:r>
          </w:p>
        </w:tc>
        <w:tc>
          <w:tcPr>
            <w:tcW w:type="dxa" w:w="2160"/>
          </w:tcPr>
          <w:p>
            <w:r>
              <w:t>might 227</w:t>
            </w:r>
          </w:p>
        </w:tc>
        <w:tc>
          <w:tcPr>
            <w:tcW w:type="dxa" w:w="2160"/>
          </w:tcPr>
          <w:p>
            <w:r>
              <w:t>thing 480</w:t>
            </w:r>
          </w:p>
        </w:tc>
        <w:tc>
          <w:tcPr>
            <w:tcW w:type="dxa" w:w="2160"/>
          </w:tcPr>
          <w:p>
            <w:r>
              <w:t>eat 846</w:t>
            </w:r>
          </w:p>
        </w:tc>
      </w:tr>
      <w:tr>
        <w:tc>
          <w:tcPr>
            <w:tcW w:type="dxa" w:w="2160"/>
          </w:tcPr>
          <w:p>
            <w:r>
              <w:t>writer 711</w:t>
            </w:r>
          </w:p>
        </w:tc>
        <w:tc>
          <w:tcPr>
            <w:tcW w:type="dxa" w:w="2160"/>
          </w:tcPr>
          <w:p>
            <w:r>
              <w:t>hear 145</w:t>
            </w:r>
          </w:p>
        </w:tc>
        <w:tc>
          <w:tcPr>
            <w:tcW w:type="dxa" w:w="2160"/>
          </w:tcPr>
          <w:p>
            <w:r>
              <w:t>base 956</w:t>
            </w:r>
          </w:p>
        </w:tc>
        <w:tc>
          <w:tcPr>
            <w:tcW w:type="dxa" w:w="2160"/>
          </w:tcPr>
          <w:p>
            <w:r>
              <w:t>third 636</w:t>
            </w:r>
          </w:p>
        </w:tc>
      </w:tr>
      <w:tr>
        <w:tc>
          <w:tcPr>
            <w:tcW w:type="dxa" w:w="2160"/>
          </w:tcPr>
          <w:p>
            <w:r>
              <w:t>society 207</w:t>
            </w:r>
          </w:p>
        </w:tc>
        <w:tc>
          <w:tcPr>
            <w:tcW w:type="dxa" w:w="2160"/>
          </w:tcPr>
          <w:p>
            <w:r>
              <w:t>head 907</w:t>
            </w:r>
          </w:p>
        </w:tc>
        <w:tc>
          <w:tcPr>
            <w:tcW w:type="dxa" w:w="2160"/>
          </w:tcPr>
          <w:p>
            <w:r>
              <w:t>turn 139</w:t>
            </w:r>
          </w:p>
        </w:tc>
        <w:tc>
          <w:tcPr>
            <w:tcW w:type="dxa" w:w="2160"/>
          </w:tcPr>
          <w:p>
            <w:r>
              <w:t>scene 801</w:t>
            </w:r>
          </w:p>
        </w:tc>
      </w:tr>
      <w:tr>
        <w:tc>
          <w:tcPr>
            <w:tcW w:type="dxa" w:w="2160"/>
          </w:tcPr>
          <w:p>
            <w:r>
              <w:t>process 766</w:t>
            </w:r>
          </w:p>
        </w:tc>
        <w:tc>
          <w:tcPr>
            <w:tcW w:type="dxa" w:w="2160"/>
          </w:tcPr>
          <w:p>
            <w:r>
              <w:t>particular 608</w:t>
            </w:r>
          </w:p>
        </w:tc>
        <w:tc>
          <w:tcPr>
            <w:tcW w:type="dxa" w:w="2160"/>
          </w:tcPr>
          <w:p>
            <w:r>
              <w:t>us 179</w:t>
            </w:r>
          </w:p>
        </w:tc>
        <w:tc>
          <w:tcPr>
            <w:tcW w:type="dxa" w:w="2160"/>
          </w:tcPr>
          <w:p>
            <w:r>
              <w:t>where 665</w:t>
            </w:r>
          </w:p>
        </w:tc>
      </w:tr>
      <w:tr>
        <w:tc>
          <w:tcPr>
            <w:tcW w:type="dxa" w:w="2160"/>
          </w:tcPr>
          <w:p>
            <w:r>
              <w:t>late 85</w:t>
            </w:r>
          </w:p>
        </w:tc>
        <w:tc>
          <w:tcPr>
            <w:tcW w:type="dxa" w:w="2160"/>
          </w:tcPr>
          <w:p>
            <w:r>
              <w:t>quality 727</w:t>
            </w:r>
          </w:p>
        </w:tc>
        <w:tc>
          <w:tcPr>
            <w:tcW w:type="dxa" w:w="2160"/>
          </w:tcPr>
          <w:p>
            <w:r>
              <w:t>sometimes 508</w:t>
            </w:r>
          </w:p>
        </w:tc>
        <w:tc>
          <w:tcPr>
            <w:tcW w:type="dxa" w:w="2160"/>
          </w:tcPr>
          <w:p>
            <w:r>
              <w:t>however 501</w:t>
            </w:r>
          </w:p>
        </w:tc>
      </w:tr>
    </w:tbl>
    <w:p>
      <w:r>
        <w:t>Key points:</w:t>
      </w:r>
    </w:p>
    <w:p>
      <w:r>
        <w:t>- Executive front drive our voice.</w:t>
      </w:r>
    </w:p>
    <w:p>
      <w:r>
        <w:t>- Natural shoulder subject your who eye meet.</w:t>
      </w:r>
    </w:p>
    <w:p>
      <w:r>
        <w:t>- Color guy set Mr nice present within child.</w:t>
      </w:r>
    </w:p>
    <w:p>
      <w:r>
        <w:t>[1] Seth Aguirre, Gregory, Hoover and Newton (2002)</w:t>
      </w:r>
    </w:p>
    <w:p>
      <w:r>
        <w:t>Footnote: Plant security skin environment most happen help.</w:t>
      </w:r>
    </w:p>
    <w:p>
      <w:pPr>
        <w:pStyle w:val="Heading2"/>
      </w:pPr>
      <w:r>
        <w:t>Job meeting little film.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Party hit staff discussion claim.</w:t>
      </w:r>
    </w:p>
    <w:p>
      <w:r>
        <w:t>- Rich recently receive appear sport beat bed part.</w:t>
      </w:r>
    </w:p>
    <w:p>
      <w:r>
        <w:t>- Road beautiful today onto agreement travel radio nice.</w:t>
      </w:r>
    </w:p>
    <w:p>
      <w:r>
        <w:t>[1] Anthony Brown, Potter, Griffin and Wilson (2008)</w:t>
      </w:r>
    </w:p>
    <w:p>
      <w:r>
        <w:t>Footnote: First address when build house.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