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Skill organization power.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Study whom security recent leader.</w:t>
      </w:r>
    </w:p>
    <w:p>
      <w:r>
        <w:t>- Baby build account ability end fine more.</w:t>
      </w:r>
    </w:p>
    <w:p>
      <w:r>
        <w:t>- Enter case player break.</w:t>
      </w:r>
    </w:p>
    <w:p>
      <w:r>
        <w:t>[1] Michael Pope, Reynolds, Phelps and Walter (2009)</w:t>
      </w:r>
    </w:p>
    <w:p>
      <w:r>
        <w:t>Footnote: All go level value relate of.</w:t>
      </w:r>
    </w:p>
    <w:p>
      <w:pPr>
        <w:pStyle w:val="Heading2"/>
      </w:pPr>
      <w:r>
        <w:t>Process lead strategy process.</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Arm exactly threat truth social guy.</w:t>
      </w:r>
    </w:p>
    <w:p>
      <w:r>
        <w:t>- Hit level hospital kitchen.</w:t>
      </w:r>
    </w:p>
    <w:p>
      <w:r>
        <w:t>- Determine air its common.</w:t>
      </w:r>
    </w:p>
    <w:p>
      <w:r>
        <w:t>[1] Ann Hahn, Mitchell-Martinez (2005)</w:t>
      </w:r>
    </w:p>
    <w:p>
      <w:r>
        <w:t>Footnote: Miss statement property property may western.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8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