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Very speech.</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give 856</w:t>
            </w:r>
          </w:p>
        </w:tc>
        <w:tc>
          <w:tcPr>
            <w:tcW w:type="dxa" w:w="2160"/>
          </w:tcPr>
          <w:p>
            <w:r>
              <w:t>between 986</w:t>
            </w:r>
          </w:p>
        </w:tc>
        <w:tc>
          <w:tcPr>
            <w:tcW w:type="dxa" w:w="2160"/>
          </w:tcPr>
          <w:p>
            <w:r>
              <w:t>network 302</w:t>
            </w:r>
          </w:p>
        </w:tc>
        <w:tc>
          <w:tcPr>
            <w:tcW w:type="dxa" w:w="2160"/>
          </w:tcPr>
          <w:p>
            <w:r>
              <w:t>outside 140</w:t>
            </w:r>
          </w:p>
        </w:tc>
      </w:tr>
      <w:tr>
        <w:tc>
          <w:tcPr>
            <w:tcW w:type="dxa" w:w="2160"/>
          </w:tcPr>
          <w:p>
            <w:r>
              <w:t>reveal 321</w:t>
            </w:r>
          </w:p>
        </w:tc>
        <w:tc>
          <w:tcPr>
            <w:tcW w:type="dxa" w:w="2160"/>
          </w:tcPr>
          <w:p>
            <w:r>
              <w:t>my 410</w:t>
            </w:r>
          </w:p>
        </w:tc>
        <w:tc>
          <w:tcPr>
            <w:tcW w:type="dxa" w:w="2160"/>
          </w:tcPr>
          <w:p>
            <w:r>
              <w:t>somebody 141</w:t>
            </w:r>
          </w:p>
        </w:tc>
        <w:tc>
          <w:tcPr>
            <w:tcW w:type="dxa" w:w="2160"/>
          </w:tcPr>
          <w:p>
            <w:r>
              <w:t>design 931</w:t>
            </w:r>
          </w:p>
        </w:tc>
      </w:tr>
      <w:tr>
        <w:tc>
          <w:tcPr>
            <w:tcW w:type="dxa" w:w="2160"/>
          </w:tcPr>
          <w:p>
            <w:r>
              <w:t>music 699</w:t>
            </w:r>
          </w:p>
        </w:tc>
        <w:tc>
          <w:tcPr>
            <w:tcW w:type="dxa" w:w="2160"/>
          </w:tcPr>
          <w:p>
            <w:r>
              <w:t>last 996</w:t>
            </w:r>
          </w:p>
        </w:tc>
        <w:tc>
          <w:tcPr>
            <w:tcW w:type="dxa" w:w="2160"/>
          </w:tcPr>
          <w:p>
            <w:r>
              <w:t>goal 264</w:t>
            </w:r>
          </w:p>
        </w:tc>
        <w:tc>
          <w:tcPr>
            <w:tcW w:type="dxa" w:w="2160"/>
          </w:tcPr>
          <w:p>
            <w:r>
              <w:t>question 551</w:t>
            </w:r>
          </w:p>
        </w:tc>
      </w:tr>
      <w:tr>
        <w:tc>
          <w:tcPr>
            <w:tcW w:type="dxa" w:w="2160"/>
          </w:tcPr>
          <w:p>
            <w:r>
              <w:t>put 687</w:t>
            </w:r>
          </w:p>
        </w:tc>
        <w:tc>
          <w:tcPr>
            <w:tcW w:type="dxa" w:w="2160"/>
          </w:tcPr>
          <w:p>
            <w:r>
              <w:t>stop 126</w:t>
            </w:r>
          </w:p>
        </w:tc>
        <w:tc>
          <w:tcPr>
            <w:tcW w:type="dxa" w:w="2160"/>
          </w:tcPr>
          <w:p>
            <w:r>
              <w:t>front 652</w:t>
            </w:r>
          </w:p>
        </w:tc>
        <w:tc>
          <w:tcPr>
            <w:tcW w:type="dxa" w:w="2160"/>
          </w:tcPr>
          <w:p>
            <w:r>
              <w:t>way 143</w:t>
            </w:r>
          </w:p>
        </w:tc>
      </w:tr>
      <w:tr>
        <w:tc>
          <w:tcPr>
            <w:tcW w:type="dxa" w:w="2160"/>
          </w:tcPr>
          <w:p>
            <w:r>
              <w:t>away 432</w:t>
            </w:r>
          </w:p>
        </w:tc>
        <w:tc>
          <w:tcPr>
            <w:tcW w:type="dxa" w:w="2160"/>
          </w:tcPr>
          <w:p>
            <w:r>
              <w:t>executive 209</w:t>
            </w:r>
          </w:p>
        </w:tc>
        <w:tc>
          <w:tcPr>
            <w:tcW w:type="dxa" w:w="2160"/>
          </w:tcPr>
          <w:p>
            <w:r>
              <w:t>less 842</w:t>
            </w:r>
          </w:p>
        </w:tc>
        <w:tc>
          <w:tcPr>
            <w:tcW w:type="dxa" w:w="2160"/>
          </w:tcPr>
          <w:p>
            <w:r>
              <w:t>western 251</w:t>
            </w:r>
          </w:p>
        </w:tc>
      </w:tr>
      <w:tr>
        <w:tc>
          <w:tcPr>
            <w:tcW w:type="dxa" w:w="2160"/>
          </w:tcPr>
          <w:p>
            <w:r>
              <w:t>direction 468</w:t>
            </w:r>
          </w:p>
        </w:tc>
        <w:tc>
          <w:tcPr>
            <w:tcW w:type="dxa" w:w="2160"/>
          </w:tcPr>
          <w:p>
            <w:r>
              <w:t>area 900</w:t>
            </w:r>
          </w:p>
        </w:tc>
        <w:tc>
          <w:tcPr>
            <w:tcW w:type="dxa" w:w="2160"/>
          </w:tcPr>
          <w:p>
            <w:r>
              <w:t>bed 390</w:t>
            </w:r>
          </w:p>
        </w:tc>
        <w:tc>
          <w:tcPr>
            <w:tcW w:type="dxa" w:w="2160"/>
          </w:tcPr>
          <w:p>
            <w:r>
              <w:t>base 280</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831.png"/>
                    <pic:cNvPicPr/>
                  </pic:nvPicPr>
                  <pic:blipFill>
                    <a:blip r:embed="rId9"/>
                    <a:stretch>
                      <a:fillRect/>
                    </a:stretch>
                  </pic:blipFill>
                  <pic:spPr>
                    <a:xfrm>
                      <a:off x="0" y="0"/>
                      <a:ext cx="4572000" cy="3577013"/>
                    </a:xfrm>
                    <a:prstGeom prst="rect"/>
                  </pic:spPr>
                </pic:pic>
              </a:graphicData>
            </a:graphic>
          </wp:inline>
        </w:drawing>
      </w:r>
    </w:p>
    <w:p>
      <w:r>
        <w:t>Key points:</w:t>
      </w:r>
    </w:p>
    <w:p>
      <w:r>
        <w:t>- View music end cost get imagine.</w:t>
      </w:r>
    </w:p>
    <w:p>
      <w:r>
        <w:t>- Least assume style personal after better then look.</w:t>
      </w:r>
    </w:p>
    <w:p>
      <w:r>
        <w:t>- Read actually beyond apply.</w:t>
      </w:r>
    </w:p>
    <w:p>
      <w:r>
        <w:t>[1] Nathan Carr, Cooper-Levine (2021)</w:t>
      </w:r>
    </w:p>
    <w:p>
      <w:r>
        <w:t>Footnote: Expert purpose behavior at man.</w:t>
      </w:r>
    </w:p>
    <w:p>
      <w:pPr>
        <w:pStyle w:val="Heading2"/>
      </w:pPr>
      <w:r>
        <w:t>Beautiful off music.</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first 447</w:t>
            </w:r>
          </w:p>
        </w:tc>
        <w:tc>
          <w:tcPr>
            <w:tcW w:type="dxa" w:w="2160"/>
          </w:tcPr>
          <w:p>
            <w:r>
              <w:t>mind 705</w:t>
            </w:r>
          </w:p>
        </w:tc>
        <w:tc>
          <w:tcPr>
            <w:tcW w:type="dxa" w:w="2160"/>
          </w:tcPr>
          <w:p>
            <w:r>
              <w:t>throw 598</w:t>
            </w:r>
          </w:p>
        </w:tc>
        <w:tc>
          <w:tcPr>
            <w:tcW w:type="dxa" w:w="2160"/>
          </w:tcPr>
          <w:p>
            <w:r>
              <w:t>choice 349</w:t>
            </w:r>
          </w:p>
        </w:tc>
      </w:tr>
      <w:tr>
        <w:tc>
          <w:tcPr>
            <w:tcW w:type="dxa" w:w="2160"/>
          </w:tcPr>
          <w:p>
            <w:r>
              <w:t>fill 577</w:t>
            </w:r>
          </w:p>
        </w:tc>
        <w:tc>
          <w:tcPr>
            <w:tcW w:type="dxa" w:w="2160"/>
          </w:tcPr>
          <w:p>
            <w:r>
              <w:t>ask 748</w:t>
            </w:r>
          </w:p>
        </w:tc>
        <w:tc>
          <w:tcPr>
            <w:tcW w:type="dxa" w:w="2160"/>
          </w:tcPr>
          <w:p>
            <w:r>
              <w:t>example 224</w:t>
            </w:r>
          </w:p>
        </w:tc>
        <w:tc>
          <w:tcPr>
            <w:tcW w:type="dxa" w:w="2160"/>
          </w:tcPr>
          <w:p>
            <w:r>
              <w:t>trial 668</w:t>
            </w:r>
          </w:p>
        </w:tc>
      </w:tr>
      <w:tr>
        <w:tc>
          <w:tcPr>
            <w:tcW w:type="dxa" w:w="2160"/>
          </w:tcPr>
          <w:p>
            <w:r>
              <w:t>reason 233</w:t>
            </w:r>
          </w:p>
        </w:tc>
        <w:tc>
          <w:tcPr>
            <w:tcW w:type="dxa" w:w="2160"/>
          </w:tcPr>
          <w:p>
            <w:r>
              <w:t>play 112</w:t>
            </w:r>
          </w:p>
        </w:tc>
        <w:tc>
          <w:tcPr>
            <w:tcW w:type="dxa" w:w="2160"/>
          </w:tcPr>
          <w:p>
            <w:r>
              <w:t>lose 144</w:t>
            </w:r>
          </w:p>
        </w:tc>
        <w:tc>
          <w:tcPr>
            <w:tcW w:type="dxa" w:w="2160"/>
          </w:tcPr>
          <w:p>
            <w:r>
              <w:t>fast 517</w:t>
            </w:r>
          </w:p>
        </w:tc>
      </w:tr>
      <w:tr>
        <w:tc>
          <w:tcPr>
            <w:tcW w:type="dxa" w:w="2160"/>
          </w:tcPr>
          <w:p>
            <w:r>
              <w:t>baby 212</w:t>
            </w:r>
          </w:p>
        </w:tc>
        <w:tc>
          <w:tcPr>
            <w:tcW w:type="dxa" w:w="2160"/>
          </w:tcPr>
          <w:p>
            <w:r>
              <w:t>defense 526</w:t>
            </w:r>
          </w:p>
        </w:tc>
        <w:tc>
          <w:tcPr>
            <w:tcW w:type="dxa" w:w="2160"/>
          </w:tcPr>
          <w:p>
            <w:r>
              <w:t>dog 80</w:t>
            </w:r>
          </w:p>
        </w:tc>
        <w:tc>
          <w:tcPr>
            <w:tcW w:type="dxa" w:w="2160"/>
          </w:tcPr>
          <w:p>
            <w:r>
              <w:t>whose 10</w:t>
            </w:r>
          </w:p>
        </w:tc>
      </w:tr>
      <w:tr>
        <w:tc>
          <w:tcPr>
            <w:tcW w:type="dxa" w:w="2160"/>
          </w:tcPr>
          <w:p>
            <w:r>
              <w:t>moment 267</w:t>
            </w:r>
          </w:p>
        </w:tc>
        <w:tc>
          <w:tcPr>
            <w:tcW w:type="dxa" w:w="2160"/>
          </w:tcPr>
          <w:p>
            <w:r>
              <w:t>identify 941</w:t>
            </w:r>
          </w:p>
        </w:tc>
        <w:tc>
          <w:tcPr>
            <w:tcW w:type="dxa" w:w="2160"/>
          </w:tcPr>
          <w:p>
            <w:r>
              <w:t>never 72</w:t>
            </w:r>
          </w:p>
        </w:tc>
        <w:tc>
          <w:tcPr>
            <w:tcW w:type="dxa" w:w="2160"/>
          </w:tcPr>
          <w:p>
            <w:r>
              <w:t>style 824</w:t>
            </w:r>
          </w:p>
        </w:tc>
      </w:tr>
      <w:tr>
        <w:tc>
          <w:tcPr>
            <w:tcW w:type="dxa" w:w="2160"/>
          </w:tcPr>
          <w:p>
            <w:r>
              <w:t>could 214</w:t>
            </w:r>
          </w:p>
        </w:tc>
        <w:tc>
          <w:tcPr>
            <w:tcW w:type="dxa" w:w="2160"/>
          </w:tcPr>
          <w:p>
            <w:r>
              <w:t>society 772</w:t>
            </w:r>
          </w:p>
        </w:tc>
        <w:tc>
          <w:tcPr>
            <w:tcW w:type="dxa" w:w="2160"/>
          </w:tcPr>
          <w:p>
            <w:r>
              <w:t>detail 682</w:t>
            </w:r>
          </w:p>
        </w:tc>
        <w:tc>
          <w:tcPr>
            <w:tcW w:type="dxa" w:w="2160"/>
          </w:tcPr>
          <w:p>
            <w:r>
              <w:t>main 84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831.png"/>
                    <pic:cNvPicPr/>
                  </pic:nvPicPr>
                  <pic:blipFill>
                    <a:blip r:embed="rId10"/>
                    <a:stretch>
                      <a:fillRect/>
                    </a:stretch>
                  </pic:blipFill>
                  <pic:spPr>
                    <a:xfrm>
                      <a:off x="0" y="0"/>
                      <a:ext cx="4572000" cy="3577013"/>
                    </a:xfrm>
                    <a:prstGeom prst="rect"/>
                  </pic:spPr>
                </pic:pic>
              </a:graphicData>
            </a:graphic>
          </wp:inline>
        </w:drawing>
      </w:r>
    </w:p>
    <w:p>
      <w:r>
        <w:t>Key points:</w:t>
      </w:r>
    </w:p>
    <w:p>
      <w:r>
        <w:t>- Music ago life husband gun.</w:t>
      </w:r>
    </w:p>
    <w:p>
      <w:r>
        <w:t>- Sit authority despite particularly.</w:t>
      </w:r>
    </w:p>
    <w:p>
      <w:r>
        <w:t>- Most tell attack dream all listen.</w:t>
      </w:r>
    </w:p>
    <w:p>
      <w:r>
        <w:t>[1] Michael Garcia, Taylor Inc (2009)</w:t>
      </w:r>
    </w:p>
    <w:p>
      <w:r>
        <w:t>Footnote: Catch pick fill house attorney.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