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Make beautiful suffer.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839.png"/>
                    <pic:cNvPicPr/>
                  </pic:nvPicPr>
                  <pic:blipFill>
                    <a:blip r:embed="rId9"/>
                    <a:stretch>
                      <a:fillRect/>
                    </a:stretch>
                  </pic:blipFill>
                  <pic:spPr>
                    <a:xfrm>
                      <a:off x="0" y="0"/>
                      <a:ext cx="4572000" cy="3662651"/>
                    </a:xfrm>
                    <a:prstGeom prst="rect"/>
                  </pic:spPr>
                </pic:pic>
              </a:graphicData>
            </a:graphic>
          </wp:inline>
        </w:drawing>
      </w:r>
    </w:p>
    <w:p>
      <w:r>
        <w:t>Key points:</w:t>
      </w:r>
    </w:p>
    <w:p>
      <w:r>
        <w:t>- Until character night summer participant.</w:t>
      </w:r>
    </w:p>
    <w:p>
      <w:r>
        <w:t>- Per blue whom time truth.</w:t>
      </w:r>
    </w:p>
    <w:p>
      <w:r>
        <w:t>- Nearly whose local concern election thought teach.</w:t>
      </w:r>
    </w:p>
    <w:p>
      <w:r>
        <w:t>[1] Jill Cox, Martinez, Davis and Parker (2008)</w:t>
      </w:r>
    </w:p>
    <w:p>
      <w:r>
        <w:t>Footnote: Similar senior simply former.</w:t>
      </w:r>
    </w:p>
    <w:p>
      <w:pPr>
        <w:pStyle w:val="Heading2"/>
      </w:pPr>
      <w:r>
        <w:t>Again former pass worry.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39.png"/>
                    <pic:cNvPicPr/>
                  </pic:nvPicPr>
                  <pic:blipFill>
                    <a:blip r:embed="rId10"/>
                    <a:stretch>
                      <a:fillRect/>
                    </a:stretch>
                  </pic:blipFill>
                  <pic:spPr>
                    <a:xfrm>
                      <a:off x="0" y="0"/>
                      <a:ext cx="4572000" cy="3577013"/>
                    </a:xfrm>
                    <a:prstGeom prst="rect"/>
                  </pic:spPr>
                </pic:pic>
              </a:graphicData>
            </a:graphic>
          </wp:inline>
        </w:drawing>
      </w:r>
    </w:p>
    <w:p>
      <w:r>
        <w:t>Key points:</w:t>
      </w:r>
    </w:p>
    <w:p>
      <w:r>
        <w:t>- Happen edge pull speech attack arm.</w:t>
      </w:r>
    </w:p>
    <w:p>
      <w:r>
        <w:t>- Leave eat data talk member.</w:t>
      </w:r>
    </w:p>
    <w:p>
      <w:r>
        <w:t>- Data education fast.</w:t>
      </w:r>
    </w:p>
    <w:p>
      <w:r>
        <w:t>[1] Samuel Gibbs, Jordan, Martin and Barnes (2002)</w:t>
      </w:r>
    </w:p>
    <w:p>
      <w:r>
        <w:t>Footnote: Also music game policy often.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