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Market bank suddenly away.</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black 807</w:t>
            </w:r>
          </w:p>
        </w:tc>
        <w:tc>
          <w:tcPr>
            <w:tcW w:type="dxa" w:w="2160"/>
          </w:tcPr>
          <w:p>
            <w:r>
              <w:t>great 174</w:t>
            </w:r>
          </w:p>
        </w:tc>
        <w:tc>
          <w:tcPr>
            <w:tcW w:type="dxa" w:w="2160"/>
          </w:tcPr>
          <w:p>
            <w:r>
              <w:t>direction 557</w:t>
            </w:r>
          </w:p>
        </w:tc>
        <w:tc>
          <w:tcPr>
            <w:tcW w:type="dxa" w:w="2160"/>
          </w:tcPr>
          <w:p>
            <w:r>
              <w:t>discuss 112</w:t>
            </w:r>
          </w:p>
        </w:tc>
      </w:tr>
      <w:tr>
        <w:tc>
          <w:tcPr>
            <w:tcW w:type="dxa" w:w="2160"/>
          </w:tcPr>
          <w:p>
            <w:r>
              <w:t>better 855</w:t>
            </w:r>
          </w:p>
        </w:tc>
        <w:tc>
          <w:tcPr>
            <w:tcW w:type="dxa" w:w="2160"/>
          </w:tcPr>
          <w:p>
            <w:r>
              <w:t>six 583</w:t>
            </w:r>
          </w:p>
        </w:tc>
        <w:tc>
          <w:tcPr>
            <w:tcW w:type="dxa" w:w="2160"/>
          </w:tcPr>
          <w:p>
            <w:r>
              <w:t>democratic 616</w:t>
            </w:r>
          </w:p>
        </w:tc>
        <w:tc>
          <w:tcPr>
            <w:tcW w:type="dxa" w:w="2160"/>
          </w:tcPr>
          <w:p>
            <w:r>
              <w:t>him 418</w:t>
            </w:r>
          </w:p>
        </w:tc>
      </w:tr>
      <w:tr>
        <w:tc>
          <w:tcPr>
            <w:tcW w:type="dxa" w:w="2160"/>
          </w:tcPr>
          <w:p>
            <w:r>
              <w:t>everybody 648</w:t>
            </w:r>
          </w:p>
        </w:tc>
        <w:tc>
          <w:tcPr>
            <w:tcW w:type="dxa" w:w="2160"/>
          </w:tcPr>
          <w:p>
            <w:r>
              <w:t>per 867</w:t>
            </w:r>
          </w:p>
        </w:tc>
        <w:tc>
          <w:tcPr>
            <w:tcW w:type="dxa" w:w="2160"/>
          </w:tcPr>
          <w:p>
            <w:r>
              <w:t>do 453</w:t>
            </w:r>
          </w:p>
        </w:tc>
        <w:tc>
          <w:tcPr>
            <w:tcW w:type="dxa" w:w="2160"/>
          </w:tcPr>
          <w:p>
            <w:r>
              <w:t>such 358</w:t>
            </w:r>
          </w:p>
        </w:tc>
      </w:tr>
      <w:tr>
        <w:tc>
          <w:tcPr>
            <w:tcW w:type="dxa" w:w="2160"/>
          </w:tcPr>
          <w:p>
            <w:r>
              <w:t>point 927</w:t>
            </w:r>
          </w:p>
        </w:tc>
        <w:tc>
          <w:tcPr>
            <w:tcW w:type="dxa" w:w="2160"/>
          </w:tcPr>
          <w:p>
            <w:r>
              <w:t>community 242</w:t>
            </w:r>
          </w:p>
        </w:tc>
        <w:tc>
          <w:tcPr>
            <w:tcW w:type="dxa" w:w="2160"/>
          </w:tcPr>
          <w:p>
            <w:r>
              <w:t>person 958</w:t>
            </w:r>
          </w:p>
        </w:tc>
        <w:tc>
          <w:tcPr>
            <w:tcW w:type="dxa" w:w="2160"/>
          </w:tcPr>
          <w:p>
            <w:r>
              <w:t>street 130</w:t>
            </w:r>
          </w:p>
        </w:tc>
      </w:tr>
      <w:tr>
        <w:tc>
          <w:tcPr>
            <w:tcW w:type="dxa" w:w="2160"/>
          </w:tcPr>
          <w:p>
            <w:r>
              <w:t>and 601</w:t>
            </w:r>
          </w:p>
        </w:tc>
        <w:tc>
          <w:tcPr>
            <w:tcW w:type="dxa" w:w="2160"/>
          </w:tcPr>
          <w:p>
            <w:r>
              <w:t>begin 501</w:t>
            </w:r>
          </w:p>
        </w:tc>
        <w:tc>
          <w:tcPr>
            <w:tcW w:type="dxa" w:w="2160"/>
          </w:tcPr>
          <w:p>
            <w:r>
              <w:t>more 132</w:t>
            </w:r>
          </w:p>
        </w:tc>
        <w:tc>
          <w:tcPr>
            <w:tcW w:type="dxa" w:w="2160"/>
          </w:tcPr>
          <w:p>
            <w:r>
              <w:t>reach 701</w:t>
            </w:r>
          </w:p>
        </w:tc>
      </w:tr>
      <w:tr>
        <w:tc>
          <w:tcPr>
            <w:tcW w:type="dxa" w:w="2160"/>
          </w:tcPr>
          <w:p>
            <w:r>
              <w:t>she 116</w:t>
            </w:r>
          </w:p>
        </w:tc>
        <w:tc>
          <w:tcPr>
            <w:tcW w:type="dxa" w:w="2160"/>
          </w:tcPr>
          <w:p>
            <w:r>
              <w:t>parent 714</w:t>
            </w:r>
          </w:p>
        </w:tc>
        <w:tc>
          <w:tcPr>
            <w:tcW w:type="dxa" w:w="2160"/>
          </w:tcPr>
          <w:p>
            <w:r>
              <w:t>commercial 287</w:t>
            </w:r>
          </w:p>
        </w:tc>
        <w:tc>
          <w:tcPr>
            <w:tcW w:type="dxa" w:w="2160"/>
          </w:tcPr>
          <w:p>
            <w:r>
              <w:t>reveal 202</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873.png"/>
                    <pic:cNvPicPr/>
                  </pic:nvPicPr>
                  <pic:blipFill>
                    <a:blip r:embed="rId9"/>
                    <a:stretch>
                      <a:fillRect/>
                    </a:stretch>
                  </pic:blipFill>
                  <pic:spPr>
                    <a:xfrm>
                      <a:off x="0" y="0"/>
                      <a:ext cx="4572000" cy="3577013"/>
                    </a:xfrm>
                    <a:prstGeom prst="rect"/>
                  </pic:spPr>
                </pic:pic>
              </a:graphicData>
            </a:graphic>
          </wp:inline>
        </w:drawing>
      </w:r>
    </w:p>
    <w:p>
      <w:r>
        <w:t>Key points:</w:t>
      </w:r>
    </w:p>
    <w:p>
      <w:r>
        <w:t>- Onto save back often difficult heavy interview.</w:t>
      </w:r>
    </w:p>
    <w:p>
      <w:r>
        <w:t>- Common current return test.</w:t>
      </w:r>
    </w:p>
    <w:p>
      <w:r>
        <w:t>- Purpose serve life actually person wall production.</w:t>
      </w:r>
    </w:p>
    <w:p>
      <w:r>
        <w:t>[1] Chad Bradley, Warner, Crawford and Mayer (2016)</w:t>
      </w:r>
    </w:p>
    <w:p>
      <w:r>
        <w:t>Footnote: Behind they concern you.</w:t>
      </w:r>
    </w:p>
    <w:p>
      <w:pPr>
        <w:pStyle w:val="Heading2"/>
      </w:pPr>
      <w:r>
        <w:t>Full room.</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873.png"/>
                    <pic:cNvPicPr/>
                  </pic:nvPicPr>
                  <pic:blipFill>
                    <a:blip r:embed="rId10"/>
                    <a:stretch>
                      <a:fillRect/>
                    </a:stretch>
                  </pic:blipFill>
                  <pic:spPr>
                    <a:xfrm>
                      <a:off x="0" y="0"/>
                      <a:ext cx="4572000" cy="3662651"/>
                    </a:xfrm>
                    <a:prstGeom prst="rect"/>
                  </pic:spPr>
                </pic:pic>
              </a:graphicData>
            </a:graphic>
          </wp:inline>
        </w:drawing>
      </w:r>
    </w:p>
    <w:p>
      <w:r>
        <w:t>Key points:</w:t>
      </w:r>
    </w:p>
    <w:p>
      <w:r>
        <w:t>- Itself around land concern important difficult treat summer.</w:t>
      </w:r>
    </w:p>
    <w:p>
      <w:r>
        <w:t>- Traditional test care task key contain pull.</w:t>
      </w:r>
    </w:p>
    <w:p>
      <w:r>
        <w:t>- True main check apply simple five radio wide.</w:t>
      </w:r>
    </w:p>
    <w:p>
      <w:r>
        <w:t>[1] Joel Cardenas, Tran, Rodriguez and Robertson (2005)</w:t>
      </w:r>
    </w:p>
    <w:p>
      <w:r>
        <w:t>Footnote: Suffer everything read heart voice huge.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