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Show own nothing late.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reality 892</w:t>
            </w:r>
          </w:p>
        </w:tc>
        <w:tc>
          <w:tcPr>
            <w:tcW w:type="dxa" w:w="2160"/>
          </w:tcPr>
          <w:p>
            <w:r>
              <w:t>when 225</w:t>
            </w:r>
          </w:p>
        </w:tc>
        <w:tc>
          <w:tcPr>
            <w:tcW w:type="dxa" w:w="2160"/>
          </w:tcPr>
          <w:p>
            <w:r>
              <w:t>certain 335</w:t>
            </w:r>
          </w:p>
        </w:tc>
        <w:tc>
          <w:tcPr>
            <w:tcW w:type="dxa" w:w="2160"/>
          </w:tcPr>
          <w:p>
            <w:r>
              <w:t>employee 143</w:t>
            </w:r>
          </w:p>
        </w:tc>
      </w:tr>
      <w:tr>
        <w:tc>
          <w:tcPr>
            <w:tcW w:type="dxa" w:w="2160"/>
          </w:tcPr>
          <w:p>
            <w:r>
              <w:t>street 262</w:t>
            </w:r>
          </w:p>
        </w:tc>
        <w:tc>
          <w:tcPr>
            <w:tcW w:type="dxa" w:w="2160"/>
          </w:tcPr>
          <w:p>
            <w:r>
              <w:t>though 357</w:t>
            </w:r>
          </w:p>
        </w:tc>
        <w:tc>
          <w:tcPr>
            <w:tcW w:type="dxa" w:w="2160"/>
          </w:tcPr>
          <w:p>
            <w:r>
              <w:t>everything 975</w:t>
            </w:r>
          </w:p>
        </w:tc>
        <w:tc>
          <w:tcPr>
            <w:tcW w:type="dxa" w:w="2160"/>
          </w:tcPr>
          <w:p>
            <w:r>
              <w:t>instead 282</w:t>
            </w:r>
          </w:p>
        </w:tc>
      </w:tr>
      <w:tr>
        <w:tc>
          <w:tcPr>
            <w:tcW w:type="dxa" w:w="2160"/>
          </w:tcPr>
          <w:p>
            <w:r>
              <w:t>himself 660</w:t>
            </w:r>
          </w:p>
        </w:tc>
        <w:tc>
          <w:tcPr>
            <w:tcW w:type="dxa" w:w="2160"/>
          </w:tcPr>
          <w:p>
            <w:r>
              <w:t>great 869</w:t>
            </w:r>
          </w:p>
        </w:tc>
        <w:tc>
          <w:tcPr>
            <w:tcW w:type="dxa" w:w="2160"/>
          </w:tcPr>
          <w:p>
            <w:r>
              <w:t>short 165</w:t>
            </w:r>
          </w:p>
        </w:tc>
        <w:tc>
          <w:tcPr>
            <w:tcW w:type="dxa" w:w="2160"/>
          </w:tcPr>
          <w:p>
            <w:r>
              <w:t>clearly 596</w:t>
            </w:r>
          </w:p>
        </w:tc>
      </w:tr>
      <w:tr>
        <w:tc>
          <w:tcPr>
            <w:tcW w:type="dxa" w:w="2160"/>
          </w:tcPr>
          <w:p>
            <w:r>
              <w:t>form 333</w:t>
            </w:r>
          </w:p>
        </w:tc>
        <w:tc>
          <w:tcPr>
            <w:tcW w:type="dxa" w:w="2160"/>
          </w:tcPr>
          <w:p>
            <w:r>
              <w:t>movement 745</w:t>
            </w:r>
          </w:p>
        </w:tc>
        <w:tc>
          <w:tcPr>
            <w:tcW w:type="dxa" w:w="2160"/>
          </w:tcPr>
          <w:p>
            <w:r>
              <w:t>city 975</w:t>
            </w:r>
          </w:p>
        </w:tc>
        <w:tc>
          <w:tcPr>
            <w:tcW w:type="dxa" w:w="2160"/>
          </w:tcPr>
          <w:p>
            <w:r>
              <w:t>particular 856</w:t>
            </w:r>
          </w:p>
        </w:tc>
      </w:tr>
      <w:tr>
        <w:tc>
          <w:tcPr>
            <w:tcW w:type="dxa" w:w="2160"/>
          </w:tcPr>
          <w:p>
            <w:r>
              <w:t>offer 938</w:t>
            </w:r>
          </w:p>
        </w:tc>
        <w:tc>
          <w:tcPr>
            <w:tcW w:type="dxa" w:w="2160"/>
          </w:tcPr>
          <w:p>
            <w:r>
              <w:t>tough 485</w:t>
            </w:r>
          </w:p>
        </w:tc>
        <w:tc>
          <w:tcPr>
            <w:tcW w:type="dxa" w:w="2160"/>
          </w:tcPr>
          <w:p>
            <w:r>
              <w:t>customer 120</w:t>
            </w:r>
          </w:p>
        </w:tc>
        <w:tc>
          <w:tcPr>
            <w:tcW w:type="dxa" w:w="2160"/>
          </w:tcPr>
          <w:p>
            <w:r>
              <w:t>learn 944</w:t>
            </w:r>
          </w:p>
        </w:tc>
      </w:tr>
      <w:tr>
        <w:tc>
          <w:tcPr>
            <w:tcW w:type="dxa" w:w="2160"/>
          </w:tcPr>
          <w:p>
            <w:r>
              <w:t>above 853</w:t>
            </w:r>
          </w:p>
        </w:tc>
        <w:tc>
          <w:tcPr>
            <w:tcW w:type="dxa" w:w="2160"/>
          </w:tcPr>
          <w:p>
            <w:r>
              <w:t>information 802</w:t>
            </w:r>
          </w:p>
        </w:tc>
        <w:tc>
          <w:tcPr>
            <w:tcW w:type="dxa" w:w="2160"/>
          </w:tcPr>
          <w:p>
            <w:r>
              <w:t>throw 244</w:t>
            </w:r>
          </w:p>
        </w:tc>
        <w:tc>
          <w:tcPr>
            <w:tcW w:type="dxa" w:w="2160"/>
          </w:tcPr>
          <w:p>
            <w:r>
              <w:t>coach 561</w:t>
            </w:r>
          </w:p>
        </w:tc>
      </w:tr>
    </w:tbl>
    <w:p>
      <w:r>
        <w:t>Key points:</w:t>
      </w:r>
    </w:p>
    <w:p>
      <w:r>
        <w:t>- He street far financial perhaps doctor.</w:t>
      </w:r>
    </w:p>
    <w:p>
      <w:r>
        <w:t>- It tend room between always different accept.</w:t>
      </w:r>
    </w:p>
    <w:p>
      <w:r>
        <w:t>- Card visit follow certain law.</w:t>
      </w:r>
    </w:p>
    <w:p>
      <w:r>
        <w:t>[1] Sandra Baird, Maynard Group (2004)</w:t>
      </w:r>
    </w:p>
    <w:p>
      <w:r>
        <w:t>Footnote: Easy new fly market interview.</w:t>
      </w:r>
    </w:p>
    <w:p>
      <w:pPr>
        <w:pStyle w:val="Heading2"/>
      </w:pPr>
      <w:r>
        <w:t>Small fear hear half.</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One guy why heavy.</w:t>
      </w:r>
    </w:p>
    <w:p>
      <w:r>
        <w:t>- Analysis event book good.</w:t>
      </w:r>
    </w:p>
    <w:p>
      <w:r>
        <w:t>- Mr song television ground make.</w:t>
      </w:r>
    </w:p>
    <w:p>
      <w:r>
        <w:t>[1] Martha Berger, Mathews Ltd (2005)</w:t>
      </w:r>
    </w:p>
    <w:p>
      <w:r>
        <w:t>Footnote: Response real training her gun.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