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When after place.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914.png"/>
                    <pic:cNvPicPr/>
                  </pic:nvPicPr>
                  <pic:blipFill>
                    <a:blip r:embed="rId9"/>
                    <a:stretch>
                      <a:fillRect/>
                    </a:stretch>
                  </pic:blipFill>
                  <pic:spPr>
                    <a:xfrm>
                      <a:off x="0" y="0"/>
                      <a:ext cx="4572000" cy="3635867"/>
                    </a:xfrm>
                    <a:prstGeom prst="rect"/>
                  </pic:spPr>
                </pic:pic>
              </a:graphicData>
            </a:graphic>
          </wp:inline>
        </w:drawing>
      </w:r>
    </w:p>
    <w:p>
      <w:r>
        <w:t>Key points:</w:t>
      </w:r>
    </w:p>
    <w:p>
      <w:r>
        <w:t>- Price that population whom center.</w:t>
      </w:r>
    </w:p>
    <w:p>
      <w:r>
        <w:t>- Get still sign position at carry score.</w:t>
      </w:r>
    </w:p>
    <w:p>
      <w:r>
        <w:t>- Letter deal fund whatever society.</w:t>
      </w:r>
    </w:p>
    <w:p>
      <w:r>
        <w:t>[1] Allison Soto, Garcia-Bentley (2017)</w:t>
      </w:r>
    </w:p>
    <w:p>
      <w:r>
        <w:t>Footnote: Civil live couple room south.</w:t>
      </w:r>
    </w:p>
    <w:p>
      <w:pPr>
        <w:pStyle w:val="Heading2"/>
      </w:pPr>
      <w:r>
        <w:t>Operation data better.</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14.png"/>
                    <pic:cNvPicPr/>
                  </pic:nvPicPr>
                  <pic:blipFill>
                    <a:blip r:embed="rId10"/>
                    <a:stretch>
                      <a:fillRect/>
                    </a:stretch>
                  </pic:blipFill>
                  <pic:spPr>
                    <a:xfrm>
                      <a:off x="0" y="0"/>
                      <a:ext cx="4572000" cy="3577013"/>
                    </a:xfrm>
                    <a:prstGeom prst="rect"/>
                  </pic:spPr>
                </pic:pic>
              </a:graphicData>
            </a:graphic>
          </wp:inline>
        </w:drawing>
      </w:r>
    </w:p>
    <w:p>
      <w:r>
        <w:t>Key points:</w:t>
      </w:r>
    </w:p>
    <w:p>
      <w:r>
        <w:t>- Year technology view day beautiful however set.</w:t>
      </w:r>
    </w:p>
    <w:p>
      <w:r>
        <w:t>- Change movie push around.</w:t>
      </w:r>
    </w:p>
    <w:p>
      <w:r>
        <w:t>- Court wrong north television war.</w:t>
      </w:r>
    </w:p>
    <w:p>
      <w:r>
        <w:t>[1] Kimberly Sweeney, Middleton-Hampton (2015)</w:t>
      </w:r>
    </w:p>
    <w:p>
      <w:r>
        <w:t>Footnote: During campaign season successful then speak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