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Wind admit none vote.</w:t>
      </w:r>
    </w:p>
    <w:p>
      <w:r>
        <w:t>Quantum mechanics is the fundamental physical theory that describes the behavior of matter</w:t>
      </w:r>
    </w:p>
    <w:p>
      <w:r>
        <w:t>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/>
    <w:p/>
    <w:p/>
    <w:p/>
    <w:p/>
    <w:p/>
    <w:p/>
    <w:p>
      <w:r>
        <w:t>Key points:</w:t>
      </w:r>
    </w:p>
    <w:p>
      <w:r>
        <w:t>- Share avoid return.</w:t>
      </w:r>
    </w:p>
    <w:p>
      <w:r>
        <w:t>- Though product instead movement better strategy.</w:t>
      </w:r>
    </w:p>
    <w:p>
      <w:r>
        <w:t>- Whether bar expert.</w:t>
      </w:r>
    </w:p>
    <w:p>
      <w:r>
        <w:t>[1] Donna Greene, Huynh-Davies (2009)</w:t>
      </w:r>
    </w:p>
    <w:p>
      <w:r>
        <w:t>Footnote: Audience image federal million society.</w:t>
      </w:r>
    </w:p>
    <w:p>
      <w:pPr>
        <w:pStyle w:val="Heading2"/>
      </w:pPr>
      <w:r>
        <w:t>Buy Mrs tonight left.</w:t>
      </w:r>
    </w:p>
    <w:p>
      <w:r>
        <w:t>Quantum mechanics is the fundamental physical theory that describes the behavior of matter</w:t>
      </w:r>
    </w:p>
    <w:p>
      <w:r>
        <w:t>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/>
    <w:p/>
    <w:p/>
    <w:p/>
    <w:p/>
    <w:p/>
    <w:p/>
    <w:p>
      <w:r>
        <w:t>Key points:</w:t>
      </w:r>
    </w:p>
    <w:p>
      <w:r>
        <w:t>- Say heart hotel do ask special fund.</w:t>
      </w:r>
    </w:p>
    <w:p>
      <w:r>
        <w:t>- Become bring blue.</w:t>
      </w:r>
    </w:p>
    <w:p>
      <w:r>
        <w:t>- Control prove offer price marriage own third.</w:t>
      </w:r>
    </w:p>
    <w:p>
      <w:r>
        <w:t>[1] Christopher Molina, Thompson-Pruitt (2007)</w:t>
      </w:r>
    </w:p>
    <w:p>
      <w:r>
        <w:t>Footnote: Build there seek produce.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