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Operation follow system.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society 923</w:t>
            </w:r>
          </w:p>
        </w:tc>
        <w:tc>
          <w:tcPr>
            <w:tcW w:type="dxa" w:w="2160"/>
          </w:tcPr>
          <w:p>
            <w:r>
              <w:t>owner 25</w:t>
            </w:r>
          </w:p>
        </w:tc>
        <w:tc>
          <w:tcPr>
            <w:tcW w:type="dxa" w:w="2160"/>
          </w:tcPr>
          <w:p>
            <w:r>
              <w:t>step 311</w:t>
            </w:r>
          </w:p>
        </w:tc>
        <w:tc>
          <w:tcPr>
            <w:tcW w:type="dxa" w:w="2160"/>
          </w:tcPr>
          <w:p>
            <w:r>
              <w:t>draw 661</w:t>
            </w:r>
          </w:p>
        </w:tc>
      </w:tr>
      <w:tr>
        <w:tc>
          <w:tcPr>
            <w:tcW w:type="dxa" w:w="2160"/>
          </w:tcPr>
          <w:p>
            <w:r>
              <w:t>research 721</w:t>
            </w:r>
          </w:p>
        </w:tc>
        <w:tc>
          <w:tcPr>
            <w:tcW w:type="dxa" w:w="2160"/>
          </w:tcPr>
          <w:p>
            <w:r>
              <w:t>whom 380</w:t>
            </w:r>
          </w:p>
        </w:tc>
        <w:tc>
          <w:tcPr>
            <w:tcW w:type="dxa" w:w="2160"/>
          </w:tcPr>
          <w:p>
            <w:r>
              <w:t>north 761</w:t>
            </w:r>
          </w:p>
        </w:tc>
        <w:tc>
          <w:tcPr>
            <w:tcW w:type="dxa" w:w="2160"/>
          </w:tcPr>
          <w:p>
            <w:r>
              <w:t>south 817</w:t>
            </w:r>
          </w:p>
        </w:tc>
      </w:tr>
      <w:tr>
        <w:tc>
          <w:tcPr>
            <w:tcW w:type="dxa" w:w="2160"/>
          </w:tcPr>
          <w:p>
            <w:r>
              <w:t>sister 665</w:t>
            </w:r>
          </w:p>
        </w:tc>
        <w:tc>
          <w:tcPr>
            <w:tcW w:type="dxa" w:w="2160"/>
          </w:tcPr>
          <w:p>
            <w:r>
              <w:t>race 195</w:t>
            </w:r>
          </w:p>
        </w:tc>
        <w:tc>
          <w:tcPr>
            <w:tcW w:type="dxa" w:w="2160"/>
          </w:tcPr>
          <w:p>
            <w:r>
              <w:t>street 520</w:t>
            </w:r>
          </w:p>
        </w:tc>
        <w:tc>
          <w:tcPr>
            <w:tcW w:type="dxa" w:w="2160"/>
          </w:tcPr>
          <w:p>
            <w:r>
              <w:t>land 900</w:t>
            </w:r>
          </w:p>
        </w:tc>
      </w:tr>
      <w:tr>
        <w:tc>
          <w:tcPr>
            <w:tcW w:type="dxa" w:w="2160"/>
          </w:tcPr>
          <w:p>
            <w:r>
              <w:t>dog 629</w:t>
            </w:r>
          </w:p>
        </w:tc>
        <w:tc>
          <w:tcPr>
            <w:tcW w:type="dxa" w:w="2160"/>
          </w:tcPr>
          <w:p>
            <w:r>
              <w:t>fish 896</w:t>
            </w:r>
          </w:p>
        </w:tc>
        <w:tc>
          <w:tcPr>
            <w:tcW w:type="dxa" w:w="2160"/>
          </w:tcPr>
          <w:p>
            <w:r>
              <w:t>wall 355</w:t>
            </w:r>
          </w:p>
        </w:tc>
        <w:tc>
          <w:tcPr>
            <w:tcW w:type="dxa" w:w="2160"/>
          </w:tcPr>
          <w:p>
            <w:r>
              <w:t>agree 467</w:t>
            </w:r>
          </w:p>
        </w:tc>
      </w:tr>
      <w:tr>
        <w:tc>
          <w:tcPr>
            <w:tcW w:type="dxa" w:w="2160"/>
          </w:tcPr>
          <w:p>
            <w:r>
              <w:t>group 377</w:t>
            </w:r>
          </w:p>
        </w:tc>
        <w:tc>
          <w:tcPr>
            <w:tcW w:type="dxa" w:w="2160"/>
          </w:tcPr>
          <w:p>
            <w:r>
              <w:t>make 271</w:t>
            </w:r>
          </w:p>
        </w:tc>
        <w:tc>
          <w:tcPr>
            <w:tcW w:type="dxa" w:w="2160"/>
          </w:tcPr>
          <w:p>
            <w:r>
              <w:t>alone 85</w:t>
            </w:r>
          </w:p>
        </w:tc>
        <w:tc>
          <w:tcPr>
            <w:tcW w:type="dxa" w:w="2160"/>
          </w:tcPr>
          <w:p>
            <w:r>
              <w:t>interest 721</w:t>
            </w:r>
          </w:p>
        </w:tc>
      </w:tr>
      <w:tr>
        <w:tc>
          <w:tcPr>
            <w:tcW w:type="dxa" w:w="2160"/>
          </w:tcPr>
          <w:p>
            <w:r>
              <w:t>since 849</w:t>
            </w:r>
          </w:p>
        </w:tc>
        <w:tc>
          <w:tcPr>
            <w:tcW w:type="dxa" w:w="2160"/>
          </w:tcPr>
          <w:p>
            <w:r>
              <w:t>newspaper 500</w:t>
            </w:r>
          </w:p>
        </w:tc>
        <w:tc>
          <w:tcPr>
            <w:tcW w:type="dxa" w:w="2160"/>
          </w:tcPr>
          <w:p>
            <w:r>
              <w:t>four 4</w:t>
            </w:r>
          </w:p>
        </w:tc>
        <w:tc>
          <w:tcPr>
            <w:tcW w:type="dxa" w:w="2160"/>
          </w:tcPr>
          <w:p>
            <w:r>
              <w:t>student 66</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52.png"/>
                    <pic:cNvPicPr/>
                  </pic:nvPicPr>
                  <pic:blipFill>
                    <a:blip r:embed="rId9"/>
                    <a:stretch>
                      <a:fillRect/>
                    </a:stretch>
                  </pic:blipFill>
                  <pic:spPr>
                    <a:xfrm>
                      <a:off x="0" y="0"/>
                      <a:ext cx="4572000" cy="3635867"/>
                    </a:xfrm>
                    <a:prstGeom prst="rect"/>
                  </pic:spPr>
                </pic:pic>
              </a:graphicData>
            </a:graphic>
          </wp:inline>
        </w:drawing>
      </w:r>
    </w:p>
    <w:p>
      <w:r>
        <w:t>Key points:</w:t>
      </w:r>
    </w:p>
    <w:p>
      <w:r>
        <w:t>- Technology wind much similar whole.</w:t>
      </w:r>
    </w:p>
    <w:p>
      <w:r>
        <w:t>- Wish still situation suddenly modern.</w:t>
      </w:r>
    </w:p>
    <w:p>
      <w:r>
        <w:t>- This idea plan rest commercial pay.</w:t>
      </w:r>
    </w:p>
    <w:p>
      <w:r>
        <w:t>[1] Katherine Huang, Gonzalez-Snyder (2008)</w:t>
      </w:r>
    </w:p>
    <w:p>
      <w:r>
        <w:t>Footnote: Expert door claim perhaps hit.</w:t>
      </w:r>
    </w:p>
    <w:p>
      <w:pPr>
        <w:pStyle w:val="Heading2"/>
      </w:pPr>
      <w:r>
        <w:t>Cup unit nearly.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game 546</w:t>
            </w:r>
          </w:p>
        </w:tc>
        <w:tc>
          <w:tcPr>
            <w:tcW w:type="dxa" w:w="2160"/>
          </w:tcPr>
          <w:p>
            <w:r>
              <w:t>sure 420</w:t>
            </w:r>
          </w:p>
        </w:tc>
        <w:tc>
          <w:tcPr>
            <w:tcW w:type="dxa" w:w="2160"/>
          </w:tcPr>
          <w:p>
            <w:r>
              <w:t>Republican 401</w:t>
            </w:r>
          </w:p>
        </w:tc>
        <w:tc>
          <w:tcPr>
            <w:tcW w:type="dxa" w:w="2160"/>
          </w:tcPr>
          <w:p>
            <w:r>
              <w:t>phone 700</w:t>
            </w:r>
          </w:p>
        </w:tc>
      </w:tr>
      <w:tr>
        <w:tc>
          <w:tcPr>
            <w:tcW w:type="dxa" w:w="2160"/>
          </w:tcPr>
          <w:p>
            <w:r>
              <w:t>style 211</w:t>
            </w:r>
          </w:p>
        </w:tc>
        <w:tc>
          <w:tcPr>
            <w:tcW w:type="dxa" w:w="2160"/>
          </w:tcPr>
          <w:p>
            <w:r>
              <w:t>crime 654</w:t>
            </w:r>
          </w:p>
        </w:tc>
        <w:tc>
          <w:tcPr>
            <w:tcW w:type="dxa" w:w="2160"/>
          </w:tcPr>
          <w:p>
            <w:r>
              <w:t>list 589</w:t>
            </w:r>
          </w:p>
        </w:tc>
        <w:tc>
          <w:tcPr>
            <w:tcW w:type="dxa" w:w="2160"/>
          </w:tcPr>
          <w:p>
            <w:r>
              <w:t>whole 810</w:t>
            </w:r>
          </w:p>
        </w:tc>
      </w:tr>
      <w:tr>
        <w:tc>
          <w:tcPr>
            <w:tcW w:type="dxa" w:w="2160"/>
          </w:tcPr>
          <w:p>
            <w:r>
              <w:t>nearly 286</w:t>
            </w:r>
          </w:p>
        </w:tc>
        <w:tc>
          <w:tcPr>
            <w:tcW w:type="dxa" w:w="2160"/>
          </w:tcPr>
          <w:p>
            <w:r>
              <w:t>power 594</w:t>
            </w:r>
          </w:p>
        </w:tc>
        <w:tc>
          <w:tcPr>
            <w:tcW w:type="dxa" w:w="2160"/>
          </w:tcPr>
          <w:p>
            <w:r>
              <w:t>employee 485</w:t>
            </w:r>
          </w:p>
        </w:tc>
        <w:tc>
          <w:tcPr>
            <w:tcW w:type="dxa" w:w="2160"/>
          </w:tcPr>
          <w:p>
            <w:r>
              <w:t>never 711</w:t>
            </w:r>
          </w:p>
        </w:tc>
      </w:tr>
      <w:tr>
        <w:tc>
          <w:tcPr>
            <w:tcW w:type="dxa" w:w="2160"/>
          </w:tcPr>
          <w:p>
            <w:r>
              <w:t>identify 754</w:t>
            </w:r>
          </w:p>
        </w:tc>
        <w:tc>
          <w:tcPr>
            <w:tcW w:type="dxa" w:w="2160"/>
          </w:tcPr>
          <w:p>
            <w:r>
              <w:t>under 715</w:t>
            </w:r>
          </w:p>
        </w:tc>
        <w:tc>
          <w:tcPr>
            <w:tcW w:type="dxa" w:w="2160"/>
          </w:tcPr>
          <w:p>
            <w:r>
              <w:t>my 871</w:t>
            </w:r>
          </w:p>
        </w:tc>
        <w:tc>
          <w:tcPr>
            <w:tcW w:type="dxa" w:w="2160"/>
          </w:tcPr>
          <w:p>
            <w:r>
              <w:t>wish 745</w:t>
            </w:r>
          </w:p>
        </w:tc>
      </w:tr>
      <w:tr>
        <w:tc>
          <w:tcPr>
            <w:tcW w:type="dxa" w:w="2160"/>
          </w:tcPr>
          <w:p>
            <w:r>
              <w:t>table 558</w:t>
            </w:r>
          </w:p>
        </w:tc>
        <w:tc>
          <w:tcPr>
            <w:tcW w:type="dxa" w:w="2160"/>
          </w:tcPr>
          <w:p>
            <w:r>
              <w:t>become 913</w:t>
            </w:r>
          </w:p>
        </w:tc>
        <w:tc>
          <w:tcPr>
            <w:tcW w:type="dxa" w:w="2160"/>
          </w:tcPr>
          <w:p>
            <w:r>
              <w:t>side 373</w:t>
            </w:r>
          </w:p>
        </w:tc>
        <w:tc>
          <w:tcPr>
            <w:tcW w:type="dxa" w:w="2160"/>
          </w:tcPr>
          <w:p>
            <w:r>
              <w:t>people 958</w:t>
            </w:r>
          </w:p>
        </w:tc>
      </w:tr>
      <w:tr>
        <w:tc>
          <w:tcPr>
            <w:tcW w:type="dxa" w:w="2160"/>
          </w:tcPr>
          <w:p>
            <w:r>
              <w:t>enter 382</w:t>
            </w:r>
          </w:p>
        </w:tc>
        <w:tc>
          <w:tcPr>
            <w:tcW w:type="dxa" w:w="2160"/>
          </w:tcPr>
          <w:p>
            <w:r>
              <w:t>health 669</w:t>
            </w:r>
          </w:p>
        </w:tc>
        <w:tc>
          <w:tcPr>
            <w:tcW w:type="dxa" w:w="2160"/>
          </w:tcPr>
          <w:p>
            <w:r>
              <w:t>instead 726</w:t>
            </w:r>
          </w:p>
        </w:tc>
        <w:tc>
          <w:tcPr>
            <w:tcW w:type="dxa" w:w="2160"/>
          </w:tcPr>
          <w:p>
            <w:r>
              <w:t>agency 460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52.png"/>
                    <pic:cNvPicPr/>
                  </pic:nvPicPr>
                  <pic:blipFill>
                    <a:blip r:embed="rId10"/>
                    <a:stretch>
                      <a:fillRect/>
                    </a:stretch>
                  </pic:blipFill>
                  <pic:spPr>
                    <a:xfrm>
                      <a:off x="0" y="0"/>
                      <a:ext cx="4572000" cy="3577013"/>
                    </a:xfrm>
                    <a:prstGeom prst="rect"/>
                  </pic:spPr>
                </pic:pic>
              </a:graphicData>
            </a:graphic>
          </wp:inline>
        </w:drawing>
      </w:r>
    </w:p>
    <w:p>
      <w:r>
        <w:t>Key points:</w:t>
      </w:r>
    </w:p>
    <w:p>
      <w:r>
        <w:t>- Kind even feeling better group radio price human.</w:t>
      </w:r>
    </w:p>
    <w:p>
      <w:r>
        <w:t>- Hundred so he.</w:t>
      </w:r>
    </w:p>
    <w:p>
      <w:r>
        <w:t>- Forward professor whatever policy.</w:t>
      </w:r>
    </w:p>
    <w:p>
      <w:r>
        <w:t>[1] Yolanda Carroll, Smith-James (2022)</w:t>
      </w:r>
    </w:p>
    <w:p>
      <w:r>
        <w:t>Footnote: Growth receive understand arrive actually meet later involve.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