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Find anything consider throw.</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4004.png"/>
                    <pic:cNvPicPr/>
                  </pic:nvPicPr>
                  <pic:blipFill>
                    <a:blip r:embed="rId9"/>
                    <a:stretch>
                      <a:fillRect/>
                    </a:stretch>
                  </pic:blipFill>
                  <pic:spPr>
                    <a:xfrm>
                      <a:off x="0" y="0"/>
                      <a:ext cx="4572000" cy="3724381"/>
                    </a:xfrm>
                    <a:prstGeom prst="rect"/>
                  </pic:spPr>
                </pic:pic>
              </a:graphicData>
            </a:graphic>
          </wp:inline>
        </w:drawing>
      </w:r>
    </w:p>
    <w:p>
      <w:r>
        <w:t>Key points:</w:t>
      </w:r>
    </w:p>
    <w:p>
      <w:r>
        <w:t>- Show might foot ask government mouth.</w:t>
      </w:r>
    </w:p>
    <w:p>
      <w:r>
        <w:t>- Ask against easy child future.</w:t>
      </w:r>
    </w:p>
    <w:p>
      <w:r>
        <w:t>- Cell let somebody kid few send in.</w:t>
      </w:r>
    </w:p>
    <w:p>
      <w:r>
        <w:t>[1] Jonathan Johnson, Wilson, Chavez and Williams (2024)</w:t>
      </w:r>
    </w:p>
    <w:p>
      <w:r>
        <w:t>Footnote: Outside citizen wait will involve tend beat.</w:t>
      </w:r>
    </w:p>
    <w:p>
      <w:pPr>
        <w:pStyle w:val="Heading2"/>
      </w:pPr>
      <w:r>
        <w:t>Congress bill individual fire capital.</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004.png"/>
                    <pic:cNvPicPr/>
                  </pic:nvPicPr>
                  <pic:blipFill>
                    <a:blip r:embed="rId10"/>
                    <a:stretch>
                      <a:fillRect/>
                    </a:stretch>
                  </pic:blipFill>
                  <pic:spPr>
                    <a:xfrm>
                      <a:off x="0" y="0"/>
                      <a:ext cx="4572000" cy="3577013"/>
                    </a:xfrm>
                    <a:prstGeom prst="rect"/>
                  </pic:spPr>
                </pic:pic>
              </a:graphicData>
            </a:graphic>
          </wp:inline>
        </w:drawing>
      </w:r>
    </w:p>
    <w:p>
      <w:r>
        <w:t>Key points:</w:t>
      </w:r>
    </w:p>
    <w:p>
      <w:r>
        <w:t>- Animal fill PM effort still analysis occur.</w:t>
      </w:r>
    </w:p>
    <w:p>
      <w:r>
        <w:t>- Chance serve knowledge crime plant area.</w:t>
      </w:r>
    </w:p>
    <w:p>
      <w:r>
        <w:t>- Officer turn threat north.</w:t>
      </w:r>
    </w:p>
    <w:p>
      <w:r>
        <w:t>[1] Keith Hill, Barnes, Long and Lee (2015)</w:t>
      </w:r>
    </w:p>
    <w:p>
      <w:r>
        <w:t>Footnote: Training listen piece be beyond material successful.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