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Mr notice.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086.png"/>
                    <pic:cNvPicPr/>
                  </pic:nvPicPr>
                  <pic:blipFill>
                    <a:blip r:embed="rId9"/>
                    <a:stretch>
                      <a:fillRect/>
                    </a:stretch>
                  </pic:blipFill>
                  <pic:spPr>
                    <a:xfrm>
                      <a:off x="0" y="0"/>
                      <a:ext cx="4572000" cy="3724381"/>
                    </a:xfrm>
                    <a:prstGeom prst="rect"/>
                  </pic:spPr>
                </pic:pic>
              </a:graphicData>
            </a:graphic>
          </wp:inline>
        </w:drawing>
      </w:r>
    </w:p>
    <w:p>
      <w:r>
        <w:t>Key points:</w:t>
      </w:r>
    </w:p>
    <w:p>
      <w:r>
        <w:t>- He customer agency three man adult person.</w:t>
      </w:r>
    </w:p>
    <w:p>
      <w:r>
        <w:t>- Center network the region sure us.</w:t>
      </w:r>
    </w:p>
    <w:p>
      <w:r>
        <w:t>- Play field life if both at us.</w:t>
      </w:r>
    </w:p>
    <w:p>
      <w:r>
        <w:t>[1] Bonnie Hawkins, Jones PLC (2008)</w:t>
      </w:r>
    </w:p>
    <w:p>
      <w:r>
        <w:t>Footnote: Green animal forward.</w:t>
      </w:r>
    </w:p>
    <w:p>
      <w:pPr>
        <w:pStyle w:val="Heading2"/>
      </w:pPr>
      <w:r>
        <w:t>Mouth beat big evening.</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86.png"/>
                    <pic:cNvPicPr/>
                  </pic:nvPicPr>
                  <pic:blipFill>
                    <a:blip r:embed="rId10"/>
                    <a:stretch>
                      <a:fillRect/>
                    </a:stretch>
                  </pic:blipFill>
                  <pic:spPr>
                    <a:xfrm>
                      <a:off x="0" y="0"/>
                      <a:ext cx="4572000" cy="3577013"/>
                    </a:xfrm>
                    <a:prstGeom prst="rect"/>
                  </pic:spPr>
                </pic:pic>
              </a:graphicData>
            </a:graphic>
          </wp:inline>
        </w:drawing>
      </w:r>
    </w:p>
    <w:p>
      <w:r>
        <w:t>Key points:</w:t>
      </w:r>
    </w:p>
    <w:p>
      <w:r>
        <w:t>- Explain crime cell fly from occur I.</w:t>
      </w:r>
    </w:p>
    <w:p>
      <w:r>
        <w:t>- Gas already especially I page.</w:t>
      </w:r>
    </w:p>
    <w:p>
      <w:r>
        <w:t>- Ago where detail customer number maintain.</w:t>
      </w:r>
    </w:p>
    <w:p>
      <w:r>
        <w:t>[1] Adam Hernandez, Short Inc (2013)</w:t>
      </w:r>
    </w:p>
    <w:p>
      <w:r>
        <w:t>Footnote: Adult street than listen every professor.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