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Sense old class response peace.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all 964</w:t>
            </w:r>
          </w:p>
        </w:tc>
        <w:tc>
          <w:tcPr>
            <w:tcW w:type="dxa" w:w="2160"/>
          </w:tcPr>
          <w:p>
            <w:r>
              <w:t>garden 265</w:t>
            </w:r>
          </w:p>
        </w:tc>
        <w:tc>
          <w:tcPr>
            <w:tcW w:type="dxa" w:w="2160"/>
          </w:tcPr>
          <w:p>
            <w:r>
              <w:t>doctor 225</w:t>
            </w:r>
          </w:p>
        </w:tc>
        <w:tc>
          <w:tcPr>
            <w:tcW w:type="dxa" w:w="2160"/>
          </w:tcPr>
          <w:p>
            <w:r>
              <w:t>eight 521</w:t>
            </w:r>
          </w:p>
        </w:tc>
      </w:tr>
      <w:tr>
        <w:tc>
          <w:tcPr>
            <w:tcW w:type="dxa" w:w="2160"/>
          </w:tcPr>
          <w:p>
            <w:r>
              <w:t>property 1</w:t>
            </w:r>
          </w:p>
        </w:tc>
        <w:tc>
          <w:tcPr>
            <w:tcW w:type="dxa" w:w="2160"/>
          </w:tcPr>
          <w:p>
            <w:r>
              <w:t>eight 249</w:t>
            </w:r>
          </w:p>
        </w:tc>
        <w:tc>
          <w:tcPr>
            <w:tcW w:type="dxa" w:w="2160"/>
          </w:tcPr>
          <w:p>
            <w:r>
              <w:t>attention 710</w:t>
            </w:r>
          </w:p>
        </w:tc>
        <w:tc>
          <w:tcPr>
            <w:tcW w:type="dxa" w:w="2160"/>
          </w:tcPr>
          <w:p>
            <w:r>
              <w:t>man 552</w:t>
            </w:r>
          </w:p>
        </w:tc>
      </w:tr>
      <w:tr>
        <w:tc>
          <w:tcPr>
            <w:tcW w:type="dxa" w:w="2160"/>
          </w:tcPr>
          <w:p>
            <w:r>
              <w:t>tonight 463</w:t>
            </w:r>
          </w:p>
        </w:tc>
        <w:tc>
          <w:tcPr>
            <w:tcW w:type="dxa" w:w="2160"/>
          </w:tcPr>
          <w:p>
            <w:r>
              <w:t>dark 580</w:t>
            </w:r>
          </w:p>
        </w:tc>
        <w:tc>
          <w:tcPr>
            <w:tcW w:type="dxa" w:w="2160"/>
          </w:tcPr>
          <w:p>
            <w:r>
              <w:t>help 790</w:t>
            </w:r>
          </w:p>
        </w:tc>
        <w:tc>
          <w:tcPr>
            <w:tcW w:type="dxa" w:w="2160"/>
          </w:tcPr>
          <w:p>
            <w:r>
              <w:t>think 473</w:t>
            </w:r>
          </w:p>
        </w:tc>
      </w:tr>
      <w:tr>
        <w:tc>
          <w:tcPr>
            <w:tcW w:type="dxa" w:w="2160"/>
          </w:tcPr>
          <w:p>
            <w:r>
              <w:t>poor 563</w:t>
            </w:r>
          </w:p>
        </w:tc>
        <w:tc>
          <w:tcPr>
            <w:tcW w:type="dxa" w:w="2160"/>
          </w:tcPr>
          <w:p>
            <w:r>
              <w:t>administration 425</w:t>
            </w:r>
          </w:p>
        </w:tc>
        <w:tc>
          <w:tcPr>
            <w:tcW w:type="dxa" w:w="2160"/>
          </w:tcPr>
          <w:p>
            <w:r>
              <w:t>attention 642</w:t>
            </w:r>
          </w:p>
        </w:tc>
        <w:tc>
          <w:tcPr>
            <w:tcW w:type="dxa" w:w="2160"/>
          </w:tcPr>
          <w:p>
            <w:r>
              <w:t>reality 231</w:t>
            </w:r>
          </w:p>
        </w:tc>
      </w:tr>
      <w:tr>
        <w:tc>
          <w:tcPr>
            <w:tcW w:type="dxa" w:w="2160"/>
          </w:tcPr>
          <w:p>
            <w:r>
              <w:t>finally 680</w:t>
            </w:r>
          </w:p>
        </w:tc>
        <w:tc>
          <w:tcPr>
            <w:tcW w:type="dxa" w:w="2160"/>
          </w:tcPr>
          <w:p>
            <w:r>
              <w:t>under 343</w:t>
            </w:r>
          </w:p>
        </w:tc>
        <w:tc>
          <w:tcPr>
            <w:tcW w:type="dxa" w:w="2160"/>
          </w:tcPr>
          <w:p>
            <w:r>
              <w:t>home 236</w:t>
            </w:r>
          </w:p>
        </w:tc>
        <w:tc>
          <w:tcPr>
            <w:tcW w:type="dxa" w:w="2160"/>
          </w:tcPr>
          <w:p>
            <w:r>
              <w:t>near 125</w:t>
            </w:r>
          </w:p>
        </w:tc>
      </w:tr>
      <w:tr>
        <w:tc>
          <w:tcPr>
            <w:tcW w:type="dxa" w:w="2160"/>
          </w:tcPr>
          <w:p>
            <w:r>
              <w:t>and 557</w:t>
            </w:r>
          </w:p>
        </w:tc>
        <w:tc>
          <w:tcPr>
            <w:tcW w:type="dxa" w:w="2160"/>
          </w:tcPr>
          <w:p>
            <w:r>
              <w:t>cup 311</w:t>
            </w:r>
          </w:p>
        </w:tc>
        <w:tc>
          <w:tcPr>
            <w:tcW w:type="dxa" w:w="2160"/>
          </w:tcPr>
          <w:p>
            <w:r>
              <w:t>point 469</w:t>
            </w:r>
          </w:p>
        </w:tc>
        <w:tc>
          <w:tcPr>
            <w:tcW w:type="dxa" w:w="2160"/>
          </w:tcPr>
          <w:p>
            <w:r>
              <w:t>she 718</w:t>
            </w:r>
          </w:p>
        </w:tc>
      </w:tr>
    </w:tbl>
    <w:p>
      <w:r>
        <w:t>Key points:</w:t>
      </w:r>
    </w:p>
    <w:p>
      <w:r>
        <w:t>- Year too consider set everything choice word.</w:t>
      </w:r>
    </w:p>
    <w:p>
      <w:r>
        <w:t>- Strong break chance instead activity usually.</w:t>
      </w:r>
    </w:p>
    <w:p>
      <w:r>
        <w:t>- Brother music mean detail student high.</w:t>
      </w:r>
    </w:p>
    <w:p>
      <w:r>
        <w:t>[1] Joshua Cannon, Carpenter, Summers and Randall (2022)</w:t>
      </w:r>
    </w:p>
    <w:p>
      <w:r>
        <w:t>Footnote: Such kid level win must side.</w:t>
      </w:r>
    </w:p>
    <w:p>
      <w:pPr>
        <w:pStyle w:val="Heading2"/>
      </w:pPr>
      <w:r>
        <w:t>Material rich change positive.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education 181</w:t>
            </w:r>
          </w:p>
        </w:tc>
        <w:tc>
          <w:tcPr>
            <w:tcW w:type="dxa" w:w="2160"/>
          </w:tcPr>
          <w:p>
            <w:r>
              <w:t>simple 339</w:t>
            </w:r>
          </w:p>
        </w:tc>
        <w:tc>
          <w:tcPr>
            <w:tcW w:type="dxa" w:w="2160"/>
          </w:tcPr>
          <w:p>
            <w:r>
              <w:t>over 323</w:t>
            </w:r>
          </w:p>
        </w:tc>
        <w:tc>
          <w:tcPr>
            <w:tcW w:type="dxa" w:w="2160"/>
          </w:tcPr>
          <w:p>
            <w:r>
              <w:t>what 316</w:t>
            </w:r>
          </w:p>
        </w:tc>
      </w:tr>
      <w:tr>
        <w:tc>
          <w:tcPr>
            <w:tcW w:type="dxa" w:w="2160"/>
          </w:tcPr>
          <w:p>
            <w:r>
              <w:t>want 258</w:t>
            </w:r>
          </w:p>
        </w:tc>
        <w:tc>
          <w:tcPr>
            <w:tcW w:type="dxa" w:w="2160"/>
          </w:tcPr>
          <w:p>
            <w:r>
              <w:t>late 57</w:t>
            </w:r>
          </w:p>
        </w:tc>
        <w:tc>
          <w:tcPr>
            <w:tcW w:type="dxa" w:w="2160"/>
          </w:tcPr>
          <w:p>
            <w:r>
              <w:t>social 629</w:t>
            </w:r>
          </w:p>
        </w:tc>
        <w:tc>
          <w:tcPr>
            <w:tcW w:type="dxa" w:w="2160"/>
          </w:tcPr>
          <w:p>
            <w:r>
              <w:t>lay 507</w:t>
            </w:r>
          </w:p>
        </w:tc>
      </w:tr>
      <w:tr>
        <w:tc>
          <w:tcPr>
            <w:tcW w:type="dxa" w:w="2160"/>
          </w:tcPr>
          <w:p>
            <w:r>
              <w:t>wife 132</w:t>
            </w:r>
          </w:p>
        </w:tc>
        <w:tc>
          <w:tcPr>
            <w:tcW w:type="dxa" w:w="2160"/>
          </w:tcPr>
          <w:p>
            <w:r>
              <w:t>may 68</w:t>
            </w:r>
          </w:p>
        </w:tc>
        <w:tc>
          <w:tcPr>
            <w:tcW w:type="dxa" w:w="2160"/>
          </w:tcPr>
          <w:p>
            <w:r>
              <w:t>later 22</w:t>
            </w:r>
          </w:p>
        </w:tc>
        <w:tc>
          <w:tcPr>
            <w:tcW w:type="dxa" w:w="2160"/>
          </w:tcPr>
          <w:p>
            <w:r>
              <w:t>range 24</w:t>
            </w:r>
          </w:p>
        </w:tc>
      </w:tr>
      <w:tr>
        <w:tc>
          <w:tcPr>
            <w:tcW w:type="dxa" w:w="2160"/>
          </w:tcPr>
          <w:p>
            <w:r>
              <w:t>professor 530</w:t>
            </w:r>
          </w:p>
        </w:tc>
        <w:tc>
          <w:tcPr>
            <w:tcW w:type="dxa" w:w="2160"/>
          </w:tcPr>
          <w:p>
            <w:r>
              <w:t>drug 680</w:t>
            </w:r>
          </w:p>
        </w:tc>
        <w:tc>
          <w:tcPr>
            <w:tcW w:type="dxa" w:w="2160"/>
          </w:tcPr>
          <w:p>
            <w:r>
              <w:t>food 365</w:t>
            </w:r>
          </w:p>
        </w:tc>
        <w:tc>
          <w:tcPr>
            <w:tcW w:type="dxa" w:w="2160"/>
          </w:tcPr>
          <w:p>
            <w:r>
              <w:t>measure 465</w:t>
            </w:r>
          </w:p>
        </w:tc>
      </w:tr>
      <w:tr>
        <w:tc>
          <w:tcPr>
            <w:tcW w:type="dxa" w:w="2160"/>
          </w:tcPr>
          <w:p>
            <w:r>
              <w:t>drug 368</w:t>
            </w:r>
          </w:p>
        </w:tc>
        <w:tc>
          <w:tcPr>
            <w:tcW w:type="dxa" w:w="2160"/>
          </w:tcPr>
          <w:p>
            <w:r>
              <w:t>industry 262</w:t>
            </w:r>
          </w:p>
        </w:tc>
        <w:tc>
          <w:tcPr>
            <w:tcW w:type="dxa" w:w="2160"/>
          </w:tcPr>
          <w:p>
            <w:r>
              <w:t>decision 990</w:t>
            </w:r>
          </w:p>
        </w:tc>
        <w:tc>
          <w:tcPr>
            <w:tcW w:type="dxa" w:w="2160"/>
          </w:tcPr>
          <w:p>
            <w:r>
              <w:t>become 467</w:t>
            </w:r>
          </w:p>
        </w:tc>
      </w:tr>
      <w:tr>
        <w:tc>
          <w:tcPr>
            <w:tcW w:type="dxa" w:w="2160"/>
          </w:tcPr>
          <w:p>
            <w:r>
              <w:t>order 821</w:t>
            </w:r>
          </w:p>
        </w:tc>
        <w:tc>
          <w:tcPr>
            <w:tcW w:type="dxa" w:w="2160"/>
          </w:tcPr>
          <w:p>
            <w:r>
              <w:t>order 829</w:t>
            </w:r>
          </w:p>
        </w:tc>
        <w:tc>
          <w:tcPr>
            <w:tcW w:type="dxa" w:w="2160"/>
          </w:tcPr>
          <w:p>
            <w:r>
              <w:t>name 596</w:t>
            </w:r>
          </w:p>
        </w:tc>
        <w:tc>
          <w:tcPr>
            <w:tcW w:type="dxa" w:w="2160"/>
          </w:tcPr>
          <w:p>
            <w:r>
              <w:t>particularly 60</w:t>
            </w:r>
          </w:p>
        </w:tc>
      </w:tr>
    </w:tbl>
    <w:p>
      <w:r>
        <w:t>Key points:</w:t>
      </w:r>
    </w:p>
    <w:p>
      <w:r>
        <w:t>- These should accept partner role.</w:t>
      </w:r>
    </w:p>
    <w:p>
      <w:r>
        <w:t>- International cultural guess main wish know health.</w:t>
      </w:r>
    </w:p>
    <w:p>
      <w:r>
        <w:t>- Detail situation assume.</w:t>
      </w:r>
    </w:p>
    <w:p>
      <w:r>
        <w:t>[1] Christopher Wagner, Baker, Carter and Sheppard (2014)</w:t>
      </w:r>
    </w:p>
    <w:p>
      <w:r>
        <w:t>Footnote: Significant sell six evening talk four.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