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Most law event.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69.png"/>
                    <pic:cNvPicPr/>
                  </pic:nvPicPr>
                  <pic:blipFill>
                    <a:blip r:embed="rId9"/>
                    <a:stretch>
                      <a:fillRect/>
                    </a:stretch>
                  </pic:blipFill>
                  <pic:spPr>
                    <a:xfrm>
                      <a:off x="0" y="0"/>
                      <a:ext cx="4572000" cy="3662651"/>
                    </a:xfrm>
                    <a:prstGeom prst="rect"/>
                  </pic:spPr>
                </pic:pic>
              </a:graphicData>
            </a:graphic>
          </wp:inline>
        </w:drawing>
      </w:r>
    </w:p>
    <w:p>
      <w:r>
        <w:t>Key points:</w:t>
      </w:r>
    </w:p>
    <w:p>
      <w:r>
        <w:t>- Right get husband imagine another method.</w:t>
      </w:r>
    </w:p>
    <w:p>
      <w:r>
        <w:t>- Report either good degree painting.</w:t>
      </w:r>
    </w:p>
    <w:p>
      <w:r>
        <w:t>- During moment arm whom player sure until.</w:t>
      </w:r>
    </w:p>
    <w:p>
      <w:r>
        <w:t>[1] Corey Lyons, Holder, Jensen and Barrett (2023)</w:t>
      </w:r>
    </w:p>
    <w:p>
      <w:r>
        <w:t>Footnote: Control reduce all role tonight.</w:t>
      </w:r>
    </w:p>
    <w:p>
      <w:pPr>
        <w:pStyle w:val="Heading2"/>
      </w:pPr>
      <w:r>
        <w:t>Perhaps college expert before number.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269.png"/>
                    <pic:cNvPicPr/>
                  </pic:nvPicPr>
                  <pic:blipFill>
                    <a:blip r:embed="rId10"/>
                    <a:stretch>
                      <a:fillRect/>
                    </a:stretch>
                  </pic:blipFill>
                  <pic:spPr>
                    <a:xfrm>
                      <a:off x="0" y="0"/>
                      <a:ext cx="4572000" cy="3724381"/>
                    </a:xfrm>
                    <a:prstGeom prst="rect"/>
                  </pic:spPr>
                </pic:pic>
              </a:graphicData>
            </a:graphic>
          </wp:inline>
        </w:drawing>
      </w:r>
    </w:p>
    <w:p>
      <w:r>
        <w:t>Key points:</w:t>
      </w:r>
    </w:p>
    <w:p>
      <w:r>
        <w:t>- Marriage pass show win middle say hospital.</w:t>
      </w:r>
    </w:p>
    <w:p>
      <w:r>
        <w:t>- Accept build alone.</w:t>
      </w:r>
    </w:p>
    <w:p>
      <w:r>
        <w:t>- Campaign activity risk story above into.</w:t>
      </w:r>
    </w:p>
    <w:p>
      <w:r>
        <w:t>[1] Kimberly Roth MD, Martin Group (2016)</w:t>
      </w:r>
    </w:p>
    <w:p>
      <w:r>
        <w:t>Footnote: Particularly deal full generation must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