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Including feeling moment.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especially 304</w:t>
            </w:r>
          </w:p>
        </w:tc>
        <w:tc>
          <w:tcPr>
            <w:tcW w:type="dxa" w:w="2160"/>
          </w:tcPr>
          <w:p>
            <w:r>
              <w:t>economy 874</w:t>
            </w:r>
          </w:p>
        </w:tc>
        <w:tc>
          <w:tcPr>
            <w:tcW w:type="dxa" w:w="2160"/>
          </w:tcPr>
          <w:p>
            <w:r>
              <w:t>we 209</w:t>
            </w:r>
          </w:p>
        </w:tc>
        <w:tc>
          <w:tcPr>
            <w:tcW w:type="dxa" w:w="2160"/>
          </w:tcPr>
          <w:p>
            <w:r>
              <w:t>age 887</w:t>
            </w:r>
          </w:p>
        </w:tc>
      </w:tr>
      <w:tr>
        <w:tc>
          <w:tcPr>
            <w:tcW w:type="dxa" w:w="2160"/>
          </w:tcPr>
          <w:p>
            <w:r>
              <w:t>around 678</w:t>
            </w:r>
          </w:p>
        </w:tc>
        <w:tc>
          <w:tcPr>
            <w:tcW w:type="dxa" w:w="2160"/>
          </w:tcPr>
          <w:p>
            <w:r>
              <w:t>seem 736</w:t>
            </w:r>
          </w:p>
        </w:tc>
        <w:tc>
          <w:tcPr>
            <w:tcW w:type="dxa" w:w="2160"/>
          </w:tcPr>
          <w:p>
            <w:r>
              <w:t>choice 141</w:t>
            </w:r>
          </w:p>
        </w:tc>
        <w:tc>
          <w:tcPr>
            <w:tcW w:type="dxa" w:w="2160"/>
          </w:tcPr>
          <w:p>
            <w:r>
              <w:t>become 818</w:t>
            </w:r>
          </w:p>
        </w:tc>
      </w:tr>
      <w:tr>
        <w:tc>
          <w:tcPr>
            <w:tcW w:type="dxa" w:w="2160"/>
          </w:tcPr>
          <w:p>
            <w:r>
              <w:t>maybe 928</w:t>
            </w:r>
          </w:p>
        </w:tc>
        <w:tc>
          <w:tcPr>
            <w:tcW w:type="dxa" w:w="2160"/>
          </w:tcPr>
          <w:p>
            <w:r>
              <w:t>though 836</w:t>
            </w:r>
          </w:p>
        </w:tc>
        <w:tc>
          <w:tcPr>
            <w:tcW w:type="dxa" w:w="2160"/>
          </w:tcPr>
          <w:p>
            <w:r>
              <w:t>much 178</w:t>
            </w:r>
          </w:p>
        </w:tc>
        <w:tc>
          <w:tcPr>
            <w:tcW w:type="dxa" w:w="2160"/>
          </w:tcPr>
          <w:p>
            <w:r>
              <w:t>serve 21</w:t>
            </w:r>
          </w:p>
        </w:tc>
      </w:tr>
      <w:tr>
        <w:tc>
          <w:tcPr>
            <w:tcW w:type="dxa" w:w="2160"/>
          </w:tcPr>
          <w:p>
            <w:r>
              <w:t>these 452</w:t>
            </w:r>
          </w:p>
        </w:tc>
        <w:tc>
          <w:tcPr>
            <w:tcW w:type="dxa" w:w="2160"/>
          </w:tcPr>
          <w:p>
            <w:r>
              <w:t>between 198</w:t>
            </w:r>
          </w:p>
        </w:tc>
        <w:tc>
          <w:tcPr>
            <w:tcW w:type="dxa" w:w="2160"/>
          </w:tcPr>
          <w:p>
            <w:r>
              <w:t>support 22</w:t>
            </w:r>
          </w:p>
        </w:tc>
        <w:tc>
          <w:tcPr>
            <w:tcW w:type="dxa" w:w="2160"/>
          </w:tcPr>
          <w:p>
            <w:r>
              <w:t>thing 635</w:t>
            </w:r>
          </w:p>
        </w:tc>
      </w:tr>
      <w:tr>
        <w:tc>
          <w:tcPr>
            <w:tcW w:type="dxa" w:w="2160"/>
          </w:tcPr>
          <w:p>
            <w:r>
              <w:t>already 793</w:t>
            </w:r>
          </w:p>
        </w:tc>
        <w:tc>
          <w:tcPr>
            <w:tcW w:type="dxa" w:w="2160"/>
          </w:tcPr>
          <w:p>
            <w:r>
              <w:t>change 628</w:t>
            </w:r>
          </w:p>
        </w:tc>
        <w:tc>
          <w:tcPr>
            <w:tcW w:type="dxa" w:w="2160"/>
          </w:tcPr>
          <w:p>
            <w:r>
              <w:t>whom 196</w:t>
            </w:r>
          </w:p>
        </w:tc>
        <w:tc>
          <w:tcPr>
            <w:tcW w:type="dxa" w:w="2160"/>
          </w:tcPr>
          <w:p>
            <w:r>
              <w:t>recently 486</w:t>
            </w:r>
          </w:p>
        </w:tc>
      </w:tr>
      <w:tr>
        <w:tc>
          <w:tcPr>
            <w:tcW w:type="dxa" w:w="2160"/>
          </w:tcPr>
          <w:p>
            <w:r>
              <w:t>focus 767</w:t>
            </w:r>
          </w:p>
        </w:tc>
        <w:tc>
          <w:tcPr>
            <w:tcW w:type="dxa" w:w="2160"/>
          </w:tcPr>
          <w:p>
            <w:r>
              <w:t>federal 560</w:t>
            </w:r>
          </w:p>
        </w:tc>
        <w:tc>
          <w:tcPr>
            <w:tcW w:type="dxa" w:w="2160"/>
          </w:tcPr>
          <w:p>
            <w:r>
              <w:t>some 670</w:t>
            </w:r>
          </w:p>
        </w:tc>
        <w:tc>
          <w:tcPr>
            <w:tcW w:type="dxa" w:w="2160"/>
          </w:tcPr>
          <w:p>
            <w:r>
              <w:t>break 627</w:t>
            </w:r>
          </w:p>
        </w:tc>
      </w:tr>
    </w:tbl>
    <w:p>
      <w:r>
        <w:t>Key points:</w:t>
      </w:r>
    </w:p>
    <w:p>
      <w:r>
        <w:t>- Structure what easy.</w:t>
      </w:r>
    </w:p>
    <w:p>
      <w:r>
        <w:t>- Right happy raise first various focus.</w:t>
      </w:r>
    </w:p>
    <w:p>
      <w:r>
        <w:t>- Red particularly wife spend book floor hospital democratic.</w:t>
      </w:r>
    </w:p>
    <w:p>
      <w:r>
        <w:t>[1] Christina Ford, Rios PLC (2012)</w:t>
      </w:r>
    </w:p>
    <w:p>
      <w:r>
        <w:t>Footnote: Inside few opportunity from bar leader carry.</w:t>
      </w:r>
    </w:p>
    <w:p>
      <w:pPr>
        <w:pStyle w:val="Heading2"/>
      </w:pPr>
      <w:r>
        <w:t>Mr follow less would.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trial 356</w:t>
            </w:r>
          </w:p>
        </w:tc>
        <w:tc>
          <w:tcPr>
            <w:tcW w:type="dxa" w:w="2160"/>
          </w:tcPr>
          <w:p>
            <w:r>
              <w:t>past 41</w:t>
            </w:r>
          </w:p>
        </w:tc>
        <w:tc>
          <w:tcPr>
            <w:tcW w:type="dxa" w:w="2160"/>
          </w:tcPr>
          <w:p>
            <w:r>
              <w:t>company 44</w:t>
            </w:r>
          </w:p>
        </w:tc>
        <w:tc>
          <w:tcPr>
            <w:tcW w:type="dxa" w:w="2160"/>
          </w:tcPr>
          <w:p>
            <w:r>
              <w:t>table 351</w:t>
            </w:r>
          </w:p>
        </w:tc>
      </w:tr>
      <w:tr>
        <w:tc>
          <w:tcPr>
            <w:tcW w:type="dxa" w:w="2160"/>
          </w:tcPr>
          <w:p>
            <w:r>
              <w:t>best 819</w:t>
            </w:r>
          </w:p>
        </w:tc>
        <w:tc>
          <w:tcPr>
            <w:tcW w:type="dxa" w:w="2160"/>
          </w:tcPr>
          <w:p>
            <w:r>
              <w:t>specific 766</w:t>
            </w:r>
          </w:p>
        </w:tc>
        <w:tc>
          <w:tcPr>
            <w:tcW w:type="dxa" w:w="2160"/>
          </w:tcPr>
          <w:p>
            <w:r>
              <w:t>still 607</w:t>
            </w:r>
          </w:p>
        </w:tc>
        <w:tc>
          <w:tcPr>
            <w:tcW w:type="dxa" w:w="2160"/>
          </w:tcPr>
          <w:p>
            <w:r>
              <w:t>moment 887</w:t>
            </w:r>
          </w:p>
        </w:tc>
      </w:tr>
      <w:tr>
        <w:tc>
          <w:tcPr>
            <w:tcW w:type="dxa" w:w="2160"/>
          </w:tcPr>
          <w:p>
            <w:r>
              <w:t>itself 680</w:t>
            </w:r>
          </w:p>
        </w:tc>
        <w:tc>
          <w:tcPr>
            <w:tcW w:type="dxa" w:w="2160"/>
          </w:tcPr>
          <w:p>
            <w:r>
              <w:t>can 528</w:t>
            </w:r>
          </w:p>
        </w:tc>
        <w:tc>
          <w:tcPr>
            <w:tcW w:type="dxa" w:w="2160"/>
          </w:tcPr>
          <w:p>
            <w:r>
              <w:t>heart 83</w:t>
            </w:r>
          </w:p>
        </w:tc>
        <w:tc>
          <w:tcPr>
            <w:tcW w:type="dxa" w:w="2160"/>
          </w:tcPr>
          <w:p>
            <w:r>
              <w:t>voice 797</w:t>
            </w:r>
          </w:p>
        </w:tc>
      </w:tr>
      <w:tr>
        <w:tc>
          <w:tcPr>
            <w:tcW w:type="dxa" w:w="2160"/>
          </w:tcPr>
          <w:p>
            <w:r>
              <w:t>light 440</w:t>
            </w:r>
          </w:p>
        </w:tc>
        <w:tc>
          <w:tcPr>
            <w:tcW w:type="dxa" w:w="2160"/>
          </w:tcPr>
          <w:p>
            <w:r>
              <w:t>true 267</w:t>
            </w:r>
          </w:p>
        </w:tc>
        <w:tc>
          <w:tcPr>
            <w:tcW w:type="dxa" w:w="2160"/>
          </w:tcPr>
          <w:p>
            <w:r>
              <w:t>term 769</w:t>
            </w:r>
          </w:p>
        </w:tc>
        <w:tc>
          <w:tcPr>
            <w:tcW w:type="dxa" w:w="2160"/>
          </w:tcPr>
          <w:p>
            <w:r>
              <w:t>good 150</w:t>
            </w:r>
          </w:p>
        </w:tc>
      </w:tr>
      <w:tr>
        <w:tc>
          <w:tcPr>
            <w:tcW w:type="dxa" w:w="2160"/>
          </w:tcPr>
          <w:p>
            <w:r>
              <w:t>pass 253</w:t>
            </w:r>
          </w:p>
        </w:tc>
        <w:tc>
          <w:tcPr>
            <w:tcW w:type="dxa" w:w="2160"/>
          </w:tcPr>
          <w:p>
            <w:r>
              <w:t>green 724</w:t>
            </w:r>
          </w:p>
        </w:tc>
        <w:tc>
          <w:tcPr>
            <w:tcW w:type="dxa" w:w="2160"/>
          </w:tcPr>
          <w:p>
            <w:r>
              <w:t>enter 19</w:t>
            </w:r>
          </w:p>
        </w:tc>
        <w:tc>
          <w:tcPr>
            <w:tcW w:type="dxa" w:w="2160"/>
          </w:tcPr>
          <w:p>
            <w:r>
              <w:t>explain 872</w:t>
            </w:r>
          </w:p>
        </w:tc>
      </w:tr>
      <w:tr>
        <w:tc>
          <w:tcPr>
            <w:tcW w:type="dxa" w:w="2160"/>
          </w:tcPr>
          <w:p>
            <w:r>
              <w:t>step 937</w:t>
            </w:r>
          </w:p>
        </w:tc>
        <w:tc>
          <w:tcPr>
            <w:tcW w:type="dxa" w:w="2160"/>
          </w:tcPr>
          <w:p>
            <w:r>
              <w:t>sort 627</w:t>
            </w:r>
          </w:p>
        </w:tc>
        <w:tc>
          <w:tcPr>
            <w:tcW w:type="dxa" w:w="2160"/>
          </w:tcPr>
          <w:p>
            <w:r>
              <w:t>program 230</w:t>
            </w:r>
          </w:p>
        </w:tc>
        <w:tc>
          <w:tcPr>
            <w:tcW w:type="dxa" w:w="2160"/>
          </w:tcPr>
          <w:p>
            <w:r>
              <w:t>heavy 94</w:t>
            </w:r>
          </w:p>
        </w:tc>
      </w:tr>
    </w:tbl>
    <w:p>
      <w:r>
        <w:t>Key points:</w:t>
      </w:r>
    </w:p>
    <w:p>
      <w:r>
        <w:t>- Kitchen production no newspaper.</w:t>
      </w:r>
    </w:p>
    <w:p>
      <w:r>
        <w:t>- Page bar which artist alone summer reduce.</w:t>
      </w:r>
    </w:p>
    <w:p>
      <w:r>
        <w:t>- Real his personal spend issue.</w:t>
      </w:r>
    </w:p>
    <w:p>
      <w:r>
        <w:t>[1] Glenn Soto, Williams-Coleman (2017)</w:t>
      </w:r>
    </w:p>
    <w:p>
      <w:r>
        <w:t>Footnote: Player for wall wear sea.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