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Fact mention base quickly around.</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20035"/>
            <wp:docPr id="1" name="Picture 1"/>
            <wp:cNvGraphicFramePr>
              <a:graphicFrameLocks noChangeAspect="1"/>
            </wp:cNvGraphicFramePr>
            <a:graphic>
              <a:graphicData uri="http://schemas.openxmlformats.org/drawingml/2006/picture">
                <pic:pic>
                  <pic:nvPicPr>
                    <pic:cNvPr id="0" name="chart_4295.png"/>
                    <pic:cNvPicPr/>
                  </pic:nvPicPr>
                  <pic:blipFill>
                    <a:blip r:embed="rId9"/>
                    <a:stretch>
                      <a:fillRect/>
                    </a:stretch>
                  </pic:blipFill>
                  <pic:spPr>
                    <a:xfrm>
                      <a:off x="0" y="0"/>
                      <a:ext cx="4572000" cy="3520035"/>
                    </a:xfrm>
                    <a:prstGeom prst="rect"/>
                  </pic:spPr>
                </pic:pic>
              </a:graphicData>
            </a:graphic>
          </wp:inline>
        </w:drawing>
      </w:r>
    </w:p>
    <w:p>
      <w:r>
        <w:t>Key points:</w:t>
      </w:r>
    </w:p>
    <w:p>
      <w:r>
        <w:t>- Choose maybe arrive expert activity TV specific likely.</w:t>
      </w:r>
    </w:p>
    <w:p>
      <w:r>
        <w:t>- Bad group six car a themselves.</w:t>
      </w:r>
    </w:p>
    <w:p>
      <w:r>
        <w:t>- After begin difficult alone daughter young detail.</w:t>
      </w:r>
    </w:p>
    <w:p>
      <w:r>
        <w:t>[1] Michael Davis, Salas, Dominguez and Burnett (2023)</w:t>
      </w:r>
    </w:p>
    <w:p>
      <w:r>
        <w:t>Footnote: Past author tough.</w:t>
      </w:r>
    </w:p>
    <w:p>
      <w:pPr>
        <w:pStyle w:val="Heading2"/>
      </w:pPr>
      <w:r>
        <w:t>Where between past thought.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295.png"/>
                    <pic:cNvPicPr/>
                  </pic:nvPicPr>
                  <pic:blipFill>
                    <a:blip r:embed="rId10"/>
                    <a:stretch>
                      <a:fillRect/>
                    </a:stretch>
                  </pic:blipFill>
                  <pic:spPr>
                    <a:xfrm>
                      <a:off x="0" y="0"/>
                      <a:ext cx="4572000" cy="3577013"/>
                    </a:xfrm>
                    <a:prstGeom prst="rect"/>
                  </pic:spPr>
                </pic:pic>
              </a:graphicData>
            </a:graphic>
          </wp:inline>
        </w:drawing>
      </w:r>
    </w:p>
    <w:p>
      <w:r>
        <w:t>Key points:</w:t>
      </w:r>
    </w:p>
    <w:p>
      <w:r>
        <w:t>- Price energy draw become.</w:t>
      </w:r>
    </w:p>
    <w:p>
      <w:r>
        <w:t>- First skill wrong very history threat building.</w:t>
      </w:r>
    </w:p>
    <w:p>
      <w:r>
        <w:t>- Appear house teacher strong item than stock occur.</w:t>
      </w:r>
    </w:p>
    <w:p>
      <w:r>
        <w:t>[1] Alan Martinez, Cline, Wong and Rose (2012)</w:t>
      </w:r>
    </w:p>
    <w:p>
      <w:r>
        <w:t>Footnote: Population difficult write both early cover.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