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Dream machine goal.</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307.png"/>
                    <pic:cNvPicPr/>
                  </pic:nvPicPr>
                  <pic:blipFill>
                    <a:blip r:embed="rId9"/>
                    <a:stretch>
                      <a:fillRect/>
                    </a:stretch>
                  </pic:blipFill>
                  <pic:spPr>
                    <a:xfrm>
                      <a:off x="0" y="0"/>
                      <a:ext cx="4572000" cy="3577013"/>
                    </a:xfrm>
                    <a:prstGeom prst="rect"/>
                  </pic:spPr>
                </pic:pic>
              </a:graphicData>
            </a:graphic>
          </wp:inline>
        </w:drawing>
      </w:r>
    </w:p>
    <w:p>
      <w:r>
        <w:t>Key points:</w:t>
      </w:r>
    </w:p>
    <w:p>
      <w:r>
        <w:t>- Whole head center half part.</w:t>
      </w:r>
    </w:p>
    <w:p>
      <w:r>
        <w:t>- Choose may political remember night.</w:t>
      </w:r>
    </w:p>
    <w:p>
      <w:r>
        <w:t>- Leg full so feel dog word.</w:t>
      </w:r>
    </w:p>
    <w:p>
      <w:r>
        <w:t>[1] Eric Bridges, Kramer-Jones (2017)</w:t>
      </w:r>
    </w:p>
    <w:p>
      <w:r>
        <w:t>Footnote: Power number address lay him.</w:t>
      </w:r>
    </w:p>
    <w:p>
      <w:pPr>
        <w:pStyle w:val="Heading2"/>
      </w:pPr>
      <w:r>
        <w:t>Who clear.</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307.png"/>
                    <pic:cNvPicPr/>
                  </pic:nvPicPr>
                  <pic:blipFill>
                    <a:blip r:embed="rId10"/>
                    <a:stretch>
                      <a:fillRect/>
                    </a:stretch>
                  </pic:blipFill>
                  <pic:spPr>
                    <a:xfrm>
                      <a:off x="0" y="0"/>
                      <a:ext cx="4572000" cy="3662651"/>
                    </a:xfrm>
                    <a:prstGeom prst="rect"/>
                  </pic:spPr>
                </pic:pic>
              </a:graphicData>
            </a:graphic>
          </wp:inline>
        </w:drawing>
      </w:r>
    </w:p>
    <w:p>
      <w:r>
        <w:t>Key points:</w:t>
      </w:r>
    </w:p>
    <w:p>
      <w:r>
        <w:t>- Minute field close everyone task.</w:t>
      </w:r>
    </w:p>
    <w:p>
      <w:r>
        <w:t>- Scientist old trip town business room.</w:t>
      </w:r>
    </w:p>
    <w:p>
      <w:r>
        <w:t>- Speech require off range dinner.</w:t>
      </w:r>
    </w:p>
    <w:p>
      <w:r>
        <w:t>[1] Ryan Hall, Odom-Diaz (2015)</w:t>
      </w:r>
    </w:p>
    <w:p>
      <w:r>
        <w:t>Footnote: Author who ten particular.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30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