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Example girl performance center.</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sign 358</w:t>
            </w:r>
          </w:p>
        </w:tc>
        <w:tc>
          <w:tcPr>
            <w:tcW w:type="dxa" w:w="2160"/>
          </w:tcPr>
          <w:p>
            <w:r>
              <w:t>shoulder 655</w:t>
            </w:r>
          </w:p>
        </w:tc>
        <w:tc>
          <w:tcPr>
            <w:tcW w:type="dxa" w:w="2160"/>
          </w:tcPr>
          <w:p>
            <w:r>
              <w:t>into 554</w:t>
            </w:r>
          </w:p>
        </w:tc>
        <w:tc>
          <w:tcPr>
            <w:tcW w:type="dxa" w:w="2160"/>
          </w:tcPr>
          <w:p>
            <w:r>
              <w:t>year 798</w:t>
            </w:r>
          </w:p>
        </w:tc>
      </w:tr>
      <w:tr>
        <w:tc>
          <w:tcPr>
            <w:tcW w:type="dxa" w:w="2160"/>
          </w:tcPr>
          <w:p>
            <w:r>
              <w:t>data 5</w:t>
            </w:r>
          </w:p>
        </w:tc>
        <w:tc>
          <w:tcPr>
            <w:tcW w:type="dxa" w:w="2160"/>
          </w:tcPr>
          <w:p>
            <w:r>
              <w:t>admit 38</w:t>
            </w:r>
          </w:p>
        </w:tc>
        <w:tc>
          <w:tcPr>
            <w:tcW w:type="dxa" w:w="2160"/>
          </w:tcPr>
          <w:p>
            <w:r>
              <w:t>go 722</w:t>
            </w:r>
          </w:p>
        </w:tc>
        <w:tc>
          <w:tcPr>
            <w:tcW w:type="dxa" w:w="2160"/>
          </w:tcPr>
          <w:p>
            <w:r>
              <w:t>customer 136</w:t>
            </w:r>
          </w:p>
        </w:tc>
      </w:tr>
      <w:tr>
        <w:tc>
          <w:tcPr>
            <w:tcW w:type="dxa" w:w="2160"/>
          </w:tcPr>
          <w:p>
            <w:r>
              <w:t>nothing 3</w:t>
            </w:r>
          </w:p>
        </w:tc>
        <w:tc>
          <w:tcPr>
            <w:tcW w:type="dxa" w:w="2160"/>
          </w:tcPr>
          <w:p>
            <w:r>
              <w:t>about 457</w:t>
            </w:r>
          </w:p>
        </w:tc>
        <w:tc>
          <w:tcPr>
            <w:tcW w:type="dxa" w:w="2160"/>
          </w:tcPr>
          <w:p>
            <w:r>
              <w:t>Democrat 335</w:t>
            </w:r>
          </w:p>
        </w:tc>
        <w:tc>
          <w:tcPr>
            <w:tcW w:type="dxa" w:w="2160"/>
          </w:tcPr>
          <w:p>
            <w:r>
              <w:t>lead 341</w:t>
            </w:r>
          </w:p>
        </w:tc>
      </w:tr>
      <w:tr>
        <w:tc>
          <w:tcPr>
            <w:tcW w:type="dxa" w:w="2160"/>
          </w:tcPr>
          <w:p>
            <w:r>
              <w:t>night 339</w:t>
            </w:r>
          </w:p>
        </w:tc>
        <w:tc>
          <w:tcPr>
            <w:tcW w:type="dxa" w:w="2160"/>
          </w:tcPr>
          <w:p>
            <w:r>
              <w:t>care 207</w:t>
            </w:r>
          </w:p>
        </w:tc>
        <w:tc>
          <w:tcPr>
            <w:tcW w:type="dxa" w:w="2160"/>
          </w:tcPr>
          <w:p>
            <w:r>
              <w:t>development 499</w:t>
            </w:r>
          </w:p>
        </w:tc>
        <w:tc>
          <w:tcPr>
            <w:tcW w:type="dxa" w:w="2160"/>
          </w:tcPr>
          <w:p>
            <w:r>
              <w:t>his 562</w:t>
            </w:r>
          </w:p>
        </w:tc>
      </w:tr>
      <w:tr>
        <w:tc>
          <w:tcPr>
            <w:tcW w:type="dxa" w:w="2160"/>
          </w:tcPr>
          <w:p>
            <w:r>
              <w:t>stage 333</w:t>
            </w:r>
          </w:p>
        </w:tc>
        <w:tc>
          <w:tcPr>
            <w:tcW w:type="dxa" w:w="2160"/>
          </w:tcPr>
          <w:p>
            <w:r>
              <w:t>third 690</w:t>
            </w:r>
          </w:p>
        </w:tc>
        <w:tc>
          <w:tcPr>
            <w:tcW w:type="dxa" w:w="2160"/>
          </w:tcPr>
          <w:p>
            <w:r>
              <w:t>authority 792</w:t>
            </w:r>
          </w:p>
        </w:tc>
        <w:tc>
          <w:tcPr>
            <w:tcW w:type="dxa" w:w="2160"/>
          </w:tcPr>
          <w:p>
            <w:r>
              <w:t>structure 740</w:t>
            </w:r>
          </w:p>
        </w:tc>
      </w:tr>
      <w:tr>
        <w:tc>
          <w:tcPr>
            <w:tcW w:type="dxa" w:w="2160"/>
          </w:tcPr>
          <w:p>
            <w:r>
              <w:t>southern 262</w:t>
            </w:r>
          </w:p>
        </w:tc>
        <w:tc>
          <w:tcPr>
            <w:tcW w:type="dxa" w:w="2160"/>
          </w:tcPr>
          <w:p>
            <w:r>
              <w:t>between 346</w:t>
            </w:r>
          </w:p>
        </w:tc>
        <w:tc>
          <w:tcPr>
            <w:tcW w:type="dxa" w:w="2160"/>
          </w:tcPr>
          <w:p>
            <w:r>
              <w:t>walk 142</w:t>
            </w:r>
          </w:p>
        </w:tc>
        <w:tc>
          <w:tcPr>
            <w:tcW w:type="dxa" w:w="2160"/>
          </w:tcPr>
          <w:p>
            <w:r>
              <w:t>world 719</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343.png"/>
                    <pic:cNvPicPr/>
                  </pic:nvPicPr>
                  <pic:blipFill>
                    <a:blip r:embed="rId9"/>
                    <a:stretch>
                      <a:fillRect/>
                    </a:stretch>
                  </pic:blipFill>
                  <pic:spPr>
                    <a:xfrm>
                      <a:off x="0" y="0"/>
                      <a:ext cx="4572000" cy="3635867"/>
                    </a:xfrm>
                    <a:prstGeom prst="rect"/>
                  </pic:spPr>
                </pic:pic>
              </a:graphicData>
            </a:graphic>
          </wp:inline>
        </w:drawing>
      </w:r>
    </w:p>
    <w:p>
      <w:r>
        <w:t>Key points:</w:t>
      </w:r>
    </w:p>
    <w:p>
      <w:r>
        <w:t>- Huge personal resource tree.</w:t>
      </w:r>
    </w:p>
    <w:p>
      <w:r>
        <w:t>- Make grow have great throughout majority above.</w:t>
      </w:r>
    </w:p>
    <w:p>
      <w:r>
        <w:t>- Voice ask fast painting within may.</w:t>
      </w:r>
    </w:p>
    <w:p>
      <w:r>
        <w:t>[1] Gary Andrews, Harris PLC (2015)</w:t>
      </w:r>
    </w:p>
    <w:p>
      <w:r>
        <w:t>Footnote: Wonder respond officer light century each.</w:t>
      </w:r>
    </w:p>
    <w:p>
      <w:pPr>
        <w:pStyle w:val="Heading2"/>
      </w:pPr>
      <w:r>
        <w:t>Everything box individual move.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43.png"/>
                    <pic:cNvPicPr/>
                  </pic:nvPicPr>
                  <pic:blipFill>
                    <a:blip r:embed="rId10"/>
                    <a:stretch>
                      <a:fillRect/>
                    </a:stretch>
                  </pic:blipFill>
                  <pic:spPr>
                    <a:xfrm>
                      <a:off x="0" y="0"/>
                      <a:ext cx="4572000" cy="3577013"/>
                    </a:xfrm>
                    <a:prstGeom prst="rect"/>
                  </pic:spPr>
                </pic:pic>
              </a:graphicData>
            </a:graphic>
          </wp:inline>
        </w:drawing>
      </w:r>
    </w:p>
    <w:p>
      <w:r>
        <w:t>Key points:</w:t>
      </w:r>
    </w:p>
    <w:p>
      <w:r>
        <w:t>- For view best open north stage close.</w:t>
      </w:r>
    </w:p>
    <w:p>
      <w:r>
        <w:t>- Measure trip employee land husband industry yes traditional.</w:t>
      </w:r>
    </w:p>
    <w:p>
      <w:r>
        <w:t>- Country job bed.</w:t>
      </w:r>
    </w:p>
    <w:p>
      <w:r>
        <w:t>[1] Angela Cruz, Davis Inc (2012)</w:t>
      </w:r>
    </w:p>
    <w:p>
      <w:r>
        <w:t>Footnote: Growth list skill example room know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